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E12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360" w:lineRule="auto"/>
        <w:ind w:left="0" w:right="0"/>
        <w:jc w:val="center"/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G95首都地区环线高速津冀界至廊坊段施工监理JL</w:t>
      </w: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标段</w:t>
      </w:r>
    </w:p>
    <w:p w14:paraId="062677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360" w:lineRule="auto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3D4B64"/>
          <w:kern w:val="0"/>
          <w:sz w:val="28"/>
          <w:szCs w:val="28"/>
          <w:shd w:val="clear" w:fill="FFFFFF"/>
        </w:rPr>
        <w:t>中标结果公示</w:t>
      </w:r>
    </w:p>
    <w:tbl>
      <w:tblPr>
        <w:tblStyle w:val="3"/>
        <w:tblW w:w="4575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320"/>
        <w:gridCol w:w="3108"/>
        <w:gridCol w:w="1315"/>
        <w:gridCol w:w="1912"/>
      </w:tblGrid>
      <w:tr w14:paraId="507C16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74" w:hRule="atLeast"/>
          <w:jc w:val="center"/>
        </w:trPr>
        <w:tc>
          <w:tcPr>
            <w:tcW w:w="5000" w:type="pct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E616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</w:rPr>
              <w:t>基本信息</w:t>
            </w:r>
          </w:p>
        </w:tc>
      </w:tr>
      <w:tr w14:paraId="49413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B96F9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37" w:type="pct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42C1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G95首都地区环线高速津冀界至廊坊段施工监理JL1标段</w:t>
            </w:r>
          </w:p>
        </w:tc>
      </w:tr>
      <w:tr w14:paraId="298D39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65CF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2815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公路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A887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5C9A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57B282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2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9D20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6823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2026-9-21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FD1C4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583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2026-9-29</w:t>
            </w:r>
          </w:p>
        </w:tc>
      </w:tr>
      <w:tr w14:paraId="039E06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56" w:hRule="atLeast"/>
          <w:jc w:val="center"/>
        </w:trPr>
        <w:tc>
          <w:tcPr>
            <w:tcW w:w="8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10D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A1F3C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河北省公共资源交易中心</w:t>
            </w:r>
          </w:p>
        </w:tc>
        <w:tc>
          <w:tcPr>
            <w:tcW w:w="8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33DE2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CFC6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3D4B64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0F6B8C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195" w:lineRule="atLeast"/>
        <w:ind w:left="0" w:right="0"/>
        <w:jc w:val="center"/>
      </w:pPr>
      <w:r>
        <w:rPr>
          <w:rFonts w:hint="eastAsia" w:ascii="宋体" w:hAnsi="宋体" w:eastAsia="宋体" w:cs="宋体"/>
          <w:vanish/>
          <w:color w:val="3D4B64"/>
          <w:kern w:val="0"/>
          <w:sz w:val="21"/>
          <w:szCs w:val="21"/>
          <w:shd w:val="clear" w:fill="FFFFFF"/>
          <w:lang w:val="en-US" w:eastAsia="zh-CN" w:bidi="ar"/>
        </w:rPr>
        <w:t> </w:t>
      </w:r>
    </w:p>
    <w:tbl>
      <w:tblPr>
        <w:tblStyle w:val="3"/>
        <w:tblW w:w="4286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06"/>
        <w:gridCol w:w="870"/>
        <w:gridCol w:w="1039"/>
        <w:gridCol w:w="1754"/>
        <w:gridCol w:w="1250"/>
        <w:gridCol w:w="1251"/>
      </w:tblGrid>
      <w:tr w14:paraId="13A024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65" w:hRule="atLeast"/>
          <w:jc w:val="center"/>
        </w:trPr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A37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603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1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3397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9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0D20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质量要求</w:t>
            </w:r>
          </w:p>
        </w:tc>
        <w:tc>
          <w:tcPr>
            <w:tcW w:w="135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9D78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工期</w:t>
            </w:r>
          </w:p>
        </w:tc>
        <w:tc>
          <w:tcPr>
            <w:tcW w:w="135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DDE7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adjustRightInd w:val="0"/>
              <w:spacing w:before="0" w:beforeAutospacing="0" w:after="0" w:afterAutospacing="0" w:line="195" w:lineRule="atLeast"/>
              <w:ind w:left="-120" w:leftChars="-57" w:right="-168" w:rightChars="-8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D4B64"/>
                <w:kern w:val="0"/>
                <w:sz w:val="21"/>
                <w:szCs w:val="21"/>
                <w:lang w:val="en-US" w:eastAsia="zh-CN" w:bidi="ar"/>
              </w:rPr>
              <w:t>安全目标</w:t>
            </w:r>
          </w:p>
        </w:tc>
      </w:tr>
      <w:tr w14:paraId="594CC1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875" w:hRule="atLeast"/>
          <w:jc w:val="center"/>
        </w:trPr>
        <w:tc>
          <w:tcPr>
            <w:tcW w:w="10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346A6C1E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中建路桥集团科技发展有限公司</w:t>
            </w:r>
          </w:p>
        </w:tc>
        <w:tc>
          <w:tcPr>
            <w:tcW w:w="9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05A19ED5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</w:rPr>
              <w:t>12508280.00</w:t>
            </w:r>
          </w:p>
        </w:tc>
        <w:tc>
          <w:tcPr>
            <w:tcW w:w="11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2E198471">
            <w:pPr>
              <w:widowControl/>
              <w:adjustRightInd w:val="0"/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壹仟贰佰伍拾万捌仟贰佰捌拾元整</w:t>
            </w:r>
            <w:bookmarkStart w:id="0" w:name="_GoBack"/>
            <w:bookmarkEnd w:id="0"/>
          </w:p>
        </w:tc>
        <w:tc>
          <w:tcPr>
            <w:tcW w:w="19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669C672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/>
                <w:kern w:val="0"/>
                <w:sz w:val="21"/>
                <w:szCs w:val="21"/>
              </w:rPr>
              <w:t>交工验收的质量评定：合格，竣工验收的质量评定：优良</w:t>
            </w:r>
          </w:p>
        </w:tc>
        <w:tc>
          <w:tcPr>
            <w:tcW w:w="1356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A01FC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监理服务期为工程开工前</w:t>
            </w:r>
          </w:p>
          <w:p w14:paraId="0BDDCBD7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准备至竣工验收完成。计划开工日期为 2026 年 9 月，施工期 28 个月，缺陷责任期 24 个月</w:t>
            </w:r>
          </w:p>
        </w:tc>
        <w:tc>
          <w:tcPr>
            <w:tcW w:w="1357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4669C6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不发生较大及以上安全生产责任事故</w:t>
            </w:r>
          </w:p>
        </w:tc>
      </w:tr>
    </w:tbl>
    <w:p w14:paraId="4FDEFC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6" w:beforeAutospacing="0" w:after="76" w:afterAutospacing="0" w:line="195" w:lineRule="atLeast"/>
        <w:ind w:left="0" w:right="0"/>
        <w:jc w:val="center"/>
      </w:pPr>
      <w:r>
        <w:rPr>
          <w:rFonts w:hint="eastAsia" w:ascii="宋体" w:hAnsi="宋体" w:eastAsia="宋体" w:cs="宋体"/>
          <w:vanish/>
          <w:color w:val="3D4B64"/>
          <w:kern w:val="0"/>
          <w:sz w:val="21"/>
          <w:szCs w:val="21"/>
          <w:shd w:val="clear" w:fill="FFFFFF"/>
          <w:lang w:val="en-US" w:eastAsia="zh-CN" w:bidi="ar"/>
        </w:rPr>
        <w:t> </w:t>
      </w:r>
    </w:p>
    <w:tbl>
      <w:tblPr>
        <w:tblStyle w:val="3"/>
        <w:tblW w:w="781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71"/>
        <w:gridCol w:w="3748"/>
      </w:tblGrid>
      <w:tr w14:paraId="6E3405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F514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</w:rPr>
              <w:t>招标人：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河北唐廊高速公路有限公司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7F2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招标代理机构：河北省成套招标有限公司</w:t>
            </w:r>
          </w:p>
        </w:tc>
      </w:tr>
      <w:tr w14:paraId="6D6A0E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411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地址：河北省廊坊市安次区高新技术产业园富余道106号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5B2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地址：石家庄市桥西区新石北路金石工业园瞪羚企业加速器</w:t>
            </w:r>
          </w:p>
        </w:tc>
      </w:tr>
      <w:tr w14:paraId="65E0E7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8E81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刘女士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2C3D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联系人：鲁鹏</w:t>
            </w:r>
          </w:p>
        </w:tc>
      </w:tr>
      <w:tr w14:paraId="6C7080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87AB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电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话：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0316-5899605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EAF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0311-83082979</w:t>
            </w:r>
          </w:p>
        </w:tc>
      </w:tr>
      <w:tr w14:paraId="59B722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40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9C657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</w:pPr>
            <w:r>
              <w:rPr>
                <w:rFonts w:hint="eastAsia" w:ascii="宋体" w:hAnsi="宋体" w:eastAsia="宋体" w:cs="宋体"/>
              </w:rPr>
              <w:t>电子邮箱：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\</w:t>
            </w:r>
          </w:p>
        </w:tc>
        <w:tc>
          <w:tcPr>
            <w:tcW w:w="37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9D55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电子邮箱：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6F3A1A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8608D"/>
    <w:rsid w:val="11327F74"/>
    <w:rsid w:val="3A48608D"/>
    <w:rsid w:val="3F181356"/>
    <w:rsid w:val="7E6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uiPriority w:val="0"/>
  </w:style>
  <w:style w:type="character" w:styleId="9">
    <w:name w:val="HTML Typewriter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qFormat/>
    <w:uiPriority w:val="0"/>
  </w:style>
  <w:style w:type="character" w:styleId="11">
    <w:name w:val="HTML Variable"/>
    <w:basedOn w:val="4"/>
    <w:qFormat/>
    <w:uiPriority w:val="0"/>
  </w:style>
  <w:style w:type="character" w:styleId="12">
    <w:name w:val="Hyperlink"/>
    <w:basedOn w:val="4"/>
    <w:qFormat/>
    <w:uiPriority w:val="0"/>
    <w:rPr>
      <w:color w:val="0000FF"/>
      <w:u w:val="none"/>
    </w:rPr>
  </w:style>
  <w:style w:type="character" w:styleId="13">
    <w:name w:val="HTML Code"/>
    <w:basedOn w:val="4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Cite"/>
    <w:basedOn w:val="4"/>
    <w:qFormat/>
    <w:uiPriority w:val="0"/>
  </w:style>
  <w:style w:type="character" w:styleId="15">
    <w:name w:val="HTML Keyboard"/>
    <w:basedOn w:val="4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Sample"/>
    <w:basedOn w:val="4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378</Words>
  <Characters>439</Characters>
  <Lines>0</Lines>
  <Paragraphs>0</Paragraphs>
  <TotalTime>0</TotalTime>
  <ScaleCrop>false</ScaleCrop>
  <LinksUpToDate>false</LinksUpToDate>
  <CharactersWithSpaces>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2026-06-17T23:45:00Z</dcterms:created>
  <dc:creator>鲁鹏</dc:creator>
  <cp:lastModifiedBy>鲁鹏</cp:lastModifiedBy>
  <dcterms:modified xsi:type="dcterms:W3CDTF">2026-09-29T06:47:35Z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32B44558E6024B87B4E45AE3DF3E514C_13</vt:lpwstr>
  </property>
  <property fmtid="{D5CDD505-2E9C-101B-9397-08002B2CF9AE}" pid="4" name="KSOTemplateDocerSaveRecord">
    <vt:lpwstr>eyJoZGlkIjoiZTA1YTI0OTcwNDE0NTQzZDM0YzRmNzdiNWZhYzVhNDUiLCJ1c2VySWQiOiIxNzY1NTIzODU5In0=</vt:lpwstr>
  </property>
</Properties>
</file>