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1402" w:tblpY="1453"/>
        <w:tblOverlap w:val="never"/>
        <w:tblW w:w="98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0"/>
      </w:tblGrid>
      <w:tr w:rsidR="00137E42" w14:paraId="6E0FB58D" w14:textId="77777777">
        <w:tc>
          <w:tcPr>
            <w:tcW w:w="9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7EB51" w14:textId="1B67C3ED" w:rsidR="00E02D18" w:rsidRDefault="00EA02DE">
            <w:pPr>
              <w:spacing w:line="500" w:lineRule="exact"/>
              <w:jc w:val="center"/>
              <w:rPr>
                <w:sz w:val="32"/>
                <w:szCs w:val="40"/>
              </w:rPr>
            </w:pPr>
            <w:r w:rsidRPr="00EA02DE">
              <w:rPr>
                <w:rFonts w:hint="eastAsia"/>
                <w:sz w:val="32"/>
                <w:szCs w:val="40"/>
              </w:rPr>
              <w:t>G95</w:t>
            </w:r>
            <w:r w:rsidRPr="00EA02DE">
              <w:rPr>
                <w:rFonts w:hint="eastAsia"/>
                <w:sz w:val="32"/>
                <w:szCs w:val="40"/>
              </w:rPr>
              <w:t>首都地区环线高速津冀界至廊坊段项目地上物评估服务</w:t>
            </w:r>
            <w:r w:rsidR="000231AE">
              <w:rPr>
                <w:rFonts w:hint="eastAsia"/>
                <w:sz w:val="32"/>
                <w:szCs w:val="40"/>
              </w:rPr>
              <w:t>二</w:t>
            </w:r>
            <w:r w:rsidRPr="00EA02DE">
              <w:rPr>
                <w:rFonts w:hint="eastAsia"/>
                <w:sz w:val="32"/>
                <w:szCs w:val="40"/>
              </w:rPr>
              <w:t>标段</w:t>
            </w:r>
          </w:p>
          <w:p w14:paraId="50C066A0" w14:textId="2EDC1B16" w:rsidR="00137E42" w:rsidRDefault="00000000">
            <w:pPr>
              <w:spacing w:line="500" w:lineRule="exact"/>
              <w:jc w:val="center"/>
            </w:pPr>
            <w:r>
              <w:rPr>
                <w:rFonts w:hint="eastAsia"/>
                <w:sz w:val="32"/>
                <w:szCs w:val="40"/>
              </w:rPr>
              <w:t>中标结果公告</w:t>
            </w:r>
          </w:p>
        </w:tc>
      </w:tr>
      <w:tr w:rsidR="00137E42" w14:paraId="3786DB31" w14:textId="77777777">
        <w:tc>
          <w:tcPr>
            <w:tcW w:w="9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4993" w:type="pct"/>
              <w:tblInd w:w="1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59"/>
              <w:gridCol w:w="2290"/>
              <w:gridCol w:w="2162"/>
              <w:gridCol w:w="3909"/>
            </w:tblGrid>
            <w:tr w:rsidR="00137E42" w14:paraId="1B8564AD" w14:textId="77777777">
              <w:tc>
                <w:tcPr>
                  <w:tcW w:w="9824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614BA3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t>基本信息</w:t>
                  </w:r>
                </w:p>
              </w:tc>
            </w:tr>
            <w:tr w:rsidR="00137E42" w14:paraId="270FB519" w14:textId="77777777"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61EA41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标段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包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365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B2415F" w14:textId="43F1A487" w:rsidR="00137E42" w:rsidRDefault="00EA02DE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 w:rsidRPr="00EA02DE">
                    <w:rPr>
                      <w:rFonts w:hint="eastAsia"/>
                    </w:rPr>
                    <w:t>G95</w:t>
                  </w:r>
                  <w:r w:rsidRPr="00EA02DE">
                    <w:rPr>
                      <w:rFonts w:hint="eastAsia"/>
                    </w:rPr>
                    <w:t>首都地区环线高速津冀界至廊坊段项目地上物评估服务</w:t>
                  </w:r>
                  <w:r w:rsidR="000231AE">
                    <w:rPr>
                      <w:rFonts w:hint="eastAsia"/>
                    </w:rPr>
                    <w:t>二</w:t>
                  </w:r>
                  <w:r w:rsidRPr="00EA02DE">
                    <w:rPr>
                      <w:rFonts w:hint="eastAsia"/>
                    </w:rPr>
                    <w:t>标段</w:t>
                  </w:r>
                </w:p>
              </w:tc>
            </w:tr>
            <w:tr w:rsidR="00137E42" w14:paraId="786FDD01" w14:textId="77777777"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BDB1E4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所属行业：</w:t>
                  </w:r>
                </w:p>
              </w:tc>
              <w:tc>
                <w:tcPr>
                  <w:tcW w:w="229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0EC9A5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交通</w:t>
                  </w:r>
                </w:p>
              </w:tc>
              <w:tc>
                <w:tcPr>
                  <w:tcW w:w="2163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1ECF16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所属地区：</w:t>
                  </w:r>
                </w:p>
              </w:tc>
              <w:tc>
                <w:tcPr>
                  <w:tcW w:w="391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3DEED2" w14:textId="799A13A2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廊坊市</w:t>
                  </w:r>
                  <w:r w:rsidR="000231AE" w:rsidRPr="000231AE">
                    <w:rPr>
                      <w:rFonts w:hint="eastAsia"/>
                    </w:rPr>
                    <w:t>固安县</w:t>
                  </w:r>
                  <w:r w:rsidR="000231AE">
                    <w:rPr>
                      <w:rFonts w:hint="eastAsia"/>
                    </w:rPr>
                    <w:t>、</w:t>
                  </w:r>
                  <w:r w:rsidR="000231AE" w:rsidRPr="000231AE">
                    <w:rPr>
                      <w:rFonts w:hint="eastAsia"/>
                    </w:rPr>
                    <w:t>永清县</w:t>
                  </w:r>
                </w:p>
              </w:tc>
            </w:tr>
            <w:tr w:rsidR="00137E42" w14:paraId="6CDD90D9" w14:textId="77777777"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CEDBD2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开标时间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229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DEA7AF" w14:textId="2AB19F79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2026-08-</w:t>
                  </w:r>
                  <w:r w:rsidR="00EA02DE"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 xml:space="preserve">0  </w:t>
                  </w:r>
                  <w:r w:rsidR="00EA02DE">
                    <w:rPr>
                      <w:rFonts w:hint="eastAsia"/>
                    </w:rPr>
                    <w:t>9</w:t>
                  </w:r>
                  <w:r>
                    <w:rPr>
                      <w:rFonts w:hint="eastAsia"/>
                    </w:rPr>
                    <w:t>:30:00</w:t>
                  </w:r>
                </w:p>
              </w:tc>
              <w:tc>
                <w:tcPr>
                  <w:tcW w:w="2163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81BBEA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开标地点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391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11F30C" w14:textId="77777777" w:rsidR="00137E42" w:rsidRDefault="00000000">
                  <w:pPr>
                    <w:framePr w:hSpace="180" w:wrap="around" w:vAnchor="page" w:hAnchor="page" w:x="1402" w:y="1453"/>
                    <w:suppressOverlap/>
                    <w:jc w:val="center"/>
                  </w:pPr>
                  <w:r>
                    <w:rPr>
                      <w:rFonts w:hint="eastAsia"/>
                    </w:rPr>
                    <w:t>惠招标电子招投标交易平台</w:t>
                  </w:r>
                </w:p>
              </w:tc>
            </w:tr>
            <w:tr w:rsidR="00137E42" w14:paraId="6AC24CA9" w14:textId="77777777"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C9D651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公示发布日期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8365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2363A7" w14:textId="3FBB33BA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2026-0</w:t>
                  </w:r>
                  <w:r w:rsidR="00EA02DE">
                    <w:rPr>
                      <w:rFonts w:hint="eastAsia"/>
                    </w:rPr>
                    <w:t>9</w:t>
                  </w:r>
                  <w:r>
                    <w:rPr>
                      <w:rFonts w:hint="eastAsia"/>
                    </w:rPr>
                    <w:t>-</w:t>
                  </w:r>
                  <w:r w:rsidR="00EA02DE">
                    <w:rPr>
                      <w:rFonts w:hint="eastAsia"/>
                    </w:rPr>
                    <w:t>04</w:t>
                  </w:r>
                </w:p>
              </w:tc>
            </w:tr>
          </w:tbl>
          <w:p w14:paraId="00CCDD51" w14:textId="77777777" w:rsidR="00137E42" w:rsidRDefault="00137E42">
            <w:pPr>
              <w:spacing w:line="500" w:lineRule="exact"/>
              <w:jc w:val="center"/>
            </w:pPr>
          </w:p>
        </w:tc>
      </w:tr>
      <w:tr w:rsidR="00137E42" w14:paraId="3E239AF5" w14:textId="77777777">
        <w:tc>
          <w:tcPr>
            <w:tcW w:w="9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9788" w:type="dxa"/>
              <w:tblInd w:w="1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67"/>
              <w:gridCol w:w="1554"/>
              <w:gridCol w:w="1837"/>
              <w:gridCol w:w="1539"/>
              <w:gridCol w:w="1635"/>
              <w:gridCol w:w="2356"/>
            </w:tblGrid>
            <w:tr w:rsidR="00137E42" w14:paraId="7E406FE7" w14:textId="77777777">
              <w:trPr>
                <w:trHeight w:val="1000"/>
              </w:trPr>
              <w:tc>
                <w:tcPr>
                  <w:tcW w:w="867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CF5263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排名</w:t>
                  </w:r>
                </w:p>
              </w:tc>
              <w:tc>
                <w:tcPr>
                  <w:tcW w:w="1554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A73972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统一社会信用代码</w:t>
                  </w:r>
                </w:p>
              </w:tc>
              <w:tc>
                <w:tcPr>
                  <w:tcW w:w="1837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2912E4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中标单位名称</w:t>
                  </w:r>
                </w:p>
              </w:tc>
              <w:tc>
                <w:tcPr>
                  <w:tcW w:w="153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8853DE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中标价格</w:t>
                  </w:r>
                </w:p>
              </w:tc>
              <w:tc>
                <w:tcPr>
                  <w:tcW w:w="1635" w:type="dxa"/>
                  <w:tcBorders>
                    <w:right w:val="single" w:sz="4" w:space="0" w:color="auto"/>
                  </w:tcBorders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5BC11A" w14:textId="77777777" w:rsidR="00137E42" w:rsidRDefault="00000000">
                  <w:pPr>
                    <w:framePr w:hSpace="180" w:wrap="around" w:vAnchor="page" w:hAnchor="page" w:x="1402" w:y="1453"/>
                    <w:widowControl/>
                    <w:suppressOverlap/>
                    <w:jc w:val="center"/>
                    <w:rPr>
                      <w:sz w:val="18"/>
                      <w:szCs w:val="21"/>
                    </w:rPr>
                  </w:pPr>
                  <w:r>
                    <w:rPr>
                      <w:rFonts w:asciiTheme="minorEastAsia" w:hAnsiTheme="minorEastAsia" w:cstheme="minorEastAsia" w:hint="eastAsia"/>
                      <w:kern w:val="0"/>
                      <w:szCs w:val="21"/>
                      <w:lang w:bidi="ar"/>
                    </w:rPr>
                    <w:t>质量要求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F99A3D" w14:textId="77777777" w:rsidR="00137E42" w:rsidRDefault="00000000">
                  <w:pPr>
                    <w:framePr w:hSpace="180" w:wrap="around" w:vAnchor="page" w:hAnchor="page" w:x="1402" w:y="1453"/>
                    <w:widowControl/>
                    <w:suppressOverlap/>
                    <w:jc w:val="center"/>
                    <w:rPr>
                      <w:sz w:val="18"/>
                      <w:szCs w:val="21"/>
                    </w:rPr>
                  </w:pPr>
                  <w:r>
                    <w:rPr>
                      <w:rFonts w:asciiTheme="minorEastAsia" w:hAnsiTheme="minorEastAsia" w:cstheme="minorEastAsia" w:hint="eastAsia"/>
                      <w:kern w:val="0"/>
                      <w:szCs w:val="21"/>
                      <w:lang w:bidi="ar"/>
                    </w:rPr>
                    <w:t>服务期限</w:t>
                  </w:r>
                </w:p>
              </w:tc>
            </w:tr>
            <w:tr w:rsidR="00137E42" w14:paraId="721A7C5F" w14:textId="77777777">
              <w:trPr>
                <w:trHeight w:val="2180"/>
              </w:trPr>
              <w:tc>
                <w:tcPr>
                  <w:tcW w:w="8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8D4D3D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55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09DDC9" w14:textId="0439FE39" w:rsidR="00137E42" w:rsidRDefault="000231AE">
                  <w:pPr>
                    <w:framePr w:hSpace="180" w:wrap="around" w:vAnchor="page" w:hAnchor="page" w:x="1402" w:y="1453"/>
                    <w:spacing w:line="360" w:lineRule="auto"/>
                    <w:suppressOverlap/>
                    <w:jc w:val="center"/>
                  </w:pPr>
                  <w:r w:rsidRPr="000231AE">
                    <w:t>9113100266366940XJ</w:t>
                  </w:r>
                </w:p>
              </w:tc>
              <w:tc>
                <w:tcPr>
                  <w:tcW w:w="183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8407F0" w14:textId="2FBBCE2C" w:rsidR="00137E42" w:rsidRDefault="000231AE">
                  <w:pPr>
                    <w:framePr w:hSpace="180" w:wrap="around" w:vAnchor="page" w:hAnchor="page" w:x="1402" w:y="1453"/>
                    <w:widowControl/>
                    <w:suppressOverlap/>
                    <w:jc w:val="center"/>
                    <w:rPr>
                      <w:sz w:val="18"/>
                      <w:szCs w:val="21"/>
                    </w:rPr>
                  </w:pPr>
                  <w:r w:rsidRPr="000231AE">
                    <w:rPr>
                      <w:rFonts w:asciiTheme="minorEastAsia" w:hAnsiTheme="minorEastAsia" w:cstheme="minorEastAsia" w:hint="eastAsia"/>
                      <w:kern w:val="0"/>
                      <w:szCs w:val="21"/>
                      <w:lang w:bidi="ar"/>
                    </w:rPr>
                    <w:t>河北岳华房地产资产评估有限公司</w:t>
                  </w:r>
                </w:p>
              </w:tc>
              <w:tc>
                <w:tcPr>
                  <w:tcW w:w="153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1CC890" w14:textId="00F1C1A0" w:rsidR="00137E42" w:rsidRDefault="000231AE">
                  <w:pPr>
                    <w:framePr w:hSpace="180" w:wrap="around" w:vAnchor="page" w:hAnchor="page" w:x="1402" w:y="1453"/>
                    <w:widowControl/>
                    <w:suppressOverlap/>
                    <w:jc w:val="center"/>
                    <w:rPr>
                      <w:sz w:val="18"/>
                      <w:szCs w:val="21"/>
                    </w:rPr>
                  </w:pPr>
                  <w:r w:rsidRPr="000231AE">
                    <w:rPr>
                      <w:rFonts w:asciiTheme="minorEastAsia" w:hAnsiTheme="minorEastAsia" w:cstheme="minorEastAsia"/>
                      <w:kern w:val="0"/>
                      <w:szCs w:val="21"/>
                      <w:lang w:bidi="ar"/>
                    </w:rPr>
                    <w:t>2253000</w:t>
                  </w:r>
                  <w:r w:rsidR="00EA02DE">
                    <w:rPr>
                      <w:rFonts w:asciiTheme="minorEastAsia" w:hAnsiTheme="minorEastAsia" w:cstheme="minorEastAsia" w:hint="eastAsia"/>
                      <w:kern w:val="0"/>
                      <w:szCs w:val="21"/>
                      <w:lang w:bidi="ar"/>
                    </w:rPr>
                    <w:t>元</w:t>
                  </w:r>
                </w:p>
              </w:tc>
              <w:tc>
                <w:tcPr>
                  <w:tcW w:w="1635" w:type="dxa"/>
                  <w:tcBorders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7CCCD7" w14:textId="4FD2297C" w:rsidR="00137E42" w:rsidRDefault="00EA02DE">
                  <w:pPr>
                    <w:framePr w:hSpace="180" w:wrap="around" w:vAnchor="page" w:hAnchor="page" w:x="1402" w:y="1453"/>
                    <w:widowControl/>
                    <w:suppressOverlap/>
                    <w:jc w:val="center"/>
                    <w:rPr>
                      <w:sz w:val="15"/>
                      <w:szCs w:val="18"/>
                    </w:rPr>
                  </w:pPr>
                  <w:r w:rsidRPr="00EA02DE">
                    <w:rPr>
                      <w:rFonts w:asciiTheme="minorEastAsia" w:hAnsiTheme="minorEastAsia" w:cstheme="minorEastAsia" w:hint="eastAsia"/>
                      <w:kern w:val="0"/>
                      <w:szCs w:val="21"/>
                      <w:lang w:bidi="ar"/>
                    </w:rPr>
                    <w:t>出具评估报告，符合国家规策、规程、标准，满足有关行政主管部门审查要求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343B80" w14:textId="034E18CB" w:rsidR="00137E42" w:rsidRDefault="00EA02DE">
                  <w:pPr>
                    <w:framePr w:hSpace="180" w:wrap="around" w:vAnchor="page" w:hAnchor="page" w:x="1402" w:y="1453"/>
                    <w:widowControl/>
                    <w:suppressOverlap/>
                    <w:jc w:val="center"/>
                    <w:rPr>
                      <w:sz w:val="15"/>
                      <w:szCs w:val="18"/>
                    </w:rPr>
                  </w:pPr>
                  <w:r w:rsidRPr="00EA02DE">
                    <w:rPr>
                      <w:rFonts w:asciiTheme="minorEastAsia" w:hAnsiTheme="minorEastAsia" w:cstheme="minorEastAsia" w:hint="eastAsia"/>
                      <w:kern w:val="0"/>
                      <w:szCs w:val="21"/>
                      <w:lang w:bidi="ar"/>
                    </w:rPr>
                    <w:t>签订合同后540天内出具正式评估报告，直至完成全部地上附着物拆迁工作</w:t>
                  </w:r>
                </w:p>
              </w:tc>
            </w:tr>
          </w:tbl>
          <w:p w14:paraId="6E24C189" w14:textId="77777777" w:rsidR="00137E42" w:rsidRDefault="00137E42">
            <w:pPr>
              <w:spacing w:line="500" w:lineRule="exact"/>
              <w:jc w:val="center"/>
            </w:pPr>
          </w:p>
        </w:tc>
      </w:tr>
      <w:tr w:rsidR="00137E42" w14:paraId="6E9DCB02" w14:textId="77777777">
        <w:tc>
          <w:tcPr>
            <w:tcW w:w="9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4999" w:type="pct"/>
              <w:tblInd w:w="1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11"/>
              <w:gridCol w:w="3339"/>
              <w:gridCol w:w="1447"/>
              <w:gridCol w:w="4135"/>
            </w:tblGrid>
            <w:tr w:rsidR="00137E42" w14:paraId="519D4E01" w14:textId="77777777">
              <w:tc>
                <w:tcPr>
                  <w:tcW w:w="9833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2DD236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联系方式</w:t>
                  </w:r>
                </w:p>
              </w:tc>
            </w:tr>
            <w:tr w:rsidR="00137E42" w14:paraId="66CE2CFE" w14:textId="77777777"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D2DBB8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招标人：</w:t>
                  </w:r>
                </w:p>
              </w:tc>
              <w:tc>
                <w:tcPr>
                  <w:tcW w:w="1698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210B2C" w14:textId="77777777" w:rsidR="00137E42" w:rsidRDefault="00000000">
                  <w:pPr>
                    <w:framePr w:hSpace="180" w:wrap="around" w:vAnchor="page" w:hAnchor="page" w:x="1402" w:y="1453"/>
                    <w:spacing w:line="34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河北唐廊高速公路有限公司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8A53F2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招标代理机构：</w:t>
                  </w:r>
                </w:p>
              </w:tc>
              <w:tc>
                <w:tcPr>
                  <w:tcW w:w="41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59147F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瑞和安惠项目管理集团有限公司</w:t>
                  </w:r>
                </w:p>
              </w:tc>
            </w:tr>
            <w:tr w:rsidR="00137E42" w14:paraId="2BBE9AC8" w14:textId="77777777"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EA0E15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联系人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1698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22603E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刘晨敏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D8454A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联系人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41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2C92F5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鲁健</w:t>
                  </w:r>
                </w:p>
              </w:tc>
            </w:tr>
            <w:tr w:rsidR="00137E42" w14:paraId="31BA08FC" w14:textId="77777777"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1B4C01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地址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1698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A34821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河北省廊坊市安次区高新技术产业园富余道</w:t>
                  </w:r>
                  <w:r>
                    <w:rPr>
                      <w:rFonts w:hint="eastAsia"/>
                    </w:rPr>
                    <w:t>106</w:t>
                  </w:r>
                  <w:r>
                    <w:rPr>
                      <w:rFonts w:hint="eastAsia"/>
                    </w:rPr>
                    <w:t>号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2A1F65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地址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41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B5AE71" w14:textId="77777777" w:rsidR="00137E42" w:rsidRDefault="00000000">
                  <w:pPr>
                    <w:framePr w:hSpace="180" w:wrap="around" w:vAnchor="page" w:hAnchor="page" w:x="1402" w:y="1453"/>
                    <w:spacing w:line="32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石家庄市建设南大街</w:t>
                  </w:r>
                  <w:r>
                    <w:rPr>
                      <w:rFonts w:hint="eastAsia"/>
                    </w:rPr>
                    <w:t>269</w:t>
                  </w:r>
                  <w:r>
                    <w:rPr>
                      <w:rFonts w:hint="eastAsia"/>
                    </w:rPr>
                    <w:t>号河北师大科技园</w:t>
                  </w:r>
                  <w:r>
                    <w:rPr>
                      <w:rFonts w:hint="eastAsia"/>
                    </w:rPr>
                    <w:t>B</w:t>
                  </w:r>
                  <w:r>
                    <w:rPr>
                      <w:rFonts w:hint="eastAsia"/>
                    </w:rPr>
                    <w:t>座</w:t>
                  </w:r>
                  <w:r>
                    <w:rPr>
                      <w:rFonts w:hint="eastAsia"/>
                    </w:rPr>
                    <w:t>12</w:t>
                  </w:r>
                  <w:r>
                    <w:rPr>
                      <w:rFonts w:hint="eastAsia"/>
                    </w:rPr>
                    <w:t>层</w:t>
                  </w:r>
                </w:p>
              </w:tc>
            </w:tr>
            <w:tr w:rsidR="00137E42" w14:paraId="60AC44F0" w14:textId="77777777"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BEF8B1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电话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1698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66DCEE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0316-5899605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C1510D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电话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41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4DC4DE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0316-5912139</w:t>
                  </w:r>
                </w:p>
              </w:tc>
            </w:tr>
            <w:tr w:rsidR="00137E42" w14:paraId="117F8FF6" w14:textId="77777777"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A978AF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电子邮箱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1698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00D063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/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C272A9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电子邮箱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41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7FB535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rhahlf@126.com</w:t>
                  </w:r>
                </w:p>
              </w:tc>
            </w:tr>
          </w:tbl>
          <w:p w14:paraId="4BE96C4B" w14:textId="77777777" w:rsidR="00137E42" w:rsidRDefault="00137E42">
            <w:pPr>
              <w:spacing w:line="500" w:lineRule="exact"/>
              <w:jc w:val="center"/>
            </w:pPr>
          </w:p>
        </w:tc>
      </w:tr>
    </w:tbl>
    <w:p w14:paraId="4F424D0C" w14:textId="77777777" w:rsidR="00137E42" w:rsidRDefault="00137E42"/>
    <w:p w14:paraId="29B4D667" w14:textId="77777777" w:rsidR="00137E42" w:rsidRDefault="00137E42"/>
    <w:p w14:paraId="0B408E18" w14:textId="77777777" w:rsidR="00137E42" w:rsidRDefault="00137E42"/>
    <w:sectPr w:rsidR="00137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1D8FB" w14:textId="77777777" w:rsidR="006A01C3" w:rsidRDefault="006A01C3" w:rsidP="000231AE">
      <w:r>
        <w:separator/>
      </w:r>
    </w:p>
  </w:endnote>
  <w:endnote w:type="continuationSeparator" w:id="0">
    <w:p w14:paraId="6C188E29" w14:textId="77777777" w:rsidR="006A01C3" w:rsidRDefault="006A01C3" w:rsidP="0002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2F5E4" w14:textId="77777777" w:rsidR="006A01C3" w:rsidRDefault="006A01C3" w:rsidP="000231AE">
      <w:r>
        <w:separator/>
      </w:r>
    </w:p>
  </w:footnote>
  <w:footnote w:type="continuationSeparator" w:id="0">
    <w:p w14:paraId="43EEBD58" w14:textId="77777777" w:rsidR="006A01C3" w:rsidRDefault="006A01C3" w:rsidP="000231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Q0MjEwYzZmZTkzOGFiZjk0MDMxYWY0YTNmMmQxZWQifQ=="/>
  </w:docVars>
  <w:rsids>
    <w:rsidRoot w:val="00137E42"/>
    <w:rsid w:val="000231AE"/>
    <w:rsid w:val="00137E42"/>
    <w:rsid w:val="006A01C3"/>
    <w:rsid w:val="00C41A01"/>
    <w:rsid w:val="00E02D18"/>
    <w:rsid w:val="00E61AD1"/>
    <w:rsid w:val="00EA02DE"/>
    <w:rsid w:val="00ED3CB2"/>
    <w:rsid w:val="011D3EAF"/>
    <w:rsid w:val="01F34D95"/>
    <w:rsid w:val="02013704"/>
    <w:rsid w:val="02B26E88"/>
    <w:rsid w:val="045D52C7"/>
    <w:rsid w:val="04AD224F"/>
    <w:rsid w:val="061922C9"/>
    <w:rsid w:val="06951126"/>
    <w:rsid w:val="06B52BE9"/>
    <w:rsid w:val="07AF48E5"/>
    <w:rsid w:val="07C35693"/>
    <w:rsid w:val="08E26A3C"/>
    <w:rsid w:val="090C4E18"/>
    <w:rsid w:val="0C762CD4"/>
    <w:rsid w:val="0CFF66CC"/>
    <w:rsid w:val="0D9F26FE"/>
    <w:rsid w:val="11257CE7"/>
    <w:rsid w:val="11393374"/>
    <w:rsid w:val="134B4BB4"/>
    <w:rsid w:val="138B4449"/>
    <w:rsid w:val="1AA475A6"/>
    <w:rsid w:val="1D792624"/>
    <w:rsid w:val="1E9F430C"/>
    <w:rsid w:val="1F1B4407"/>
    <w:rsid w:val="20436F19"/>
    <w:rsid w:val="20500291"/>
    <w:rsid w:val="20F14BC7"/>
    <w:rsid w:val="21C83B7A"/>
    <w:rsid w:val="22A1339E"/>
    <w:rsid w:val="22DD5267"/>
    <w:rsid w:val="24A93807"/>
    <w:rsid w:val="26154EC1"/>
    <w:rsid w:val="26F433F4"/>
    <w:rsid w:val="27B92902"/>
    <w:rsid w:val="27E64D5A"/>
    <w:rsid w:val="2A2D7C51"/>
    <w:rsid w:val="2A3B6A53"/>
    <w:rsid w:val="2B2F2B2C"/>
    <w:rsid w:val="2CC002B3"/>
    <w:rsid w:val="2D25772B"/>
    <w:rsid w:val="2DA71D86"/>
    <w:rsid w:val="30080F6C"/>
    <w:rsid w:val="30C2321A"/>
    <w:rsid w:val="317448E7"/>
    <w:rsid w:val="3191011E"/>
    <w:rsid w:val="31BD45C7"/>
    <w:rsid w:val="324D417C"/>
    <w:rsid w:val="337276F0"/>
    <w:rsid w:val="35B24EFF"/>
    <w:rsid w:val="36C65FE5"/>
    <w:rsid w:val="377D06D5"/>
    <w:rsid w:val="3851753C"/>
    <w:rsid w:val="3B6F4C0F"/>
    <w:rsid w:val="3DFA4C63"/>
    <w:rsid w:val="3E7F3E91"/>
    <w:rsid w:val="407B4DD5"/>
    <w:rsid w:val="418036D2"/>
    <w:rsid w:val="419429D0"/>
    <w:rsid w:val="41EC6AFB"/>
    <w:rsid w:val="43C71A8C"/>
    <w:rsid w:val="4565155C"/>
    <w:rsid w:val="469C7AD2"/>
    <w:rsid w:val="47B57E4D"/>
    <w:rsid w:val="48866DF4"/>
    <w:rsid w:val="498B7805"/>
    <w:rsid w:val="49DF5A69"/>
    <w:rsid w:val="4C4A6E65"/>
    <w:rsid w:val="4E1F1493"/>
    <w:rsid w:val="4E84293E"/>
    <w:rsid w:val="50C23FE3"/>
    <w:rsid w:val="513109F3"/>
    <w:rsid w:val="520F6E87"/>
    <w:rsid w:val="55514B30"/>
    <w:rsid w:val="55695CCE"/>
    <w:rsid w:val="55AF2312"/>
    <w:rsid w:val="55C27A0C"/>
    <w:rsid w:val="56D21B7B"/>
    <w:rsid w:val="56D6614C"/>
    <w:rsid w:val="575E0269"/>
    <w:rsid w:val="58780821"/>
    <w:rsid w:val="5A054C64"/>
    <w:rsid w:val="5B731CC0"/>
    <w:rsid w:val="5B9C2A10"/>
    <w:rsid w:val="5DDF0E95"/>
    <w:rsid w:val="5E4973C1"/>
    <w:rsid w:val="5EBF1885"/>
    <w:rsid w:val="5EDB1A31"/>
    <w:rsid w:val="5FFA30AD"/>
    <w:rsid w:val="608861A0"/>
    <w:rsid w:val="616109D2"/>
    <w:rsid w:val="628D416B"/>
    <w:rsid w:val="660D75BA"/>
    <w:rsid w:val="67455F68"/>
    <w:rsid w:val="678621C2"/>
    <w:rsid w:val="690C3919"/>
    <w:rsid w:val="69C7783B"/>
    <w:rsid w:val="69C90AA3"/>
    <w:rsid w:val="6A0536C1"/>
    <w:rsid w:val="6AA140C8"/>
    <w:rsid w:val="6B844801"/>
    <w:rsid w:val="6C295737"/>
    <w:rsid w:val="6D1A2E8D"/>
    <w:rsid w:val="6F710E60"/>
    <w:rsid w:val="6FA34A20"/>
    <w:rsid w:val="6FF41F1C"/>
    <w:rsid w:val="710F21BE"/>
    <w:rsid w:val="724D7270"/>
    <w:rsid w:val="72F329D4"/>
    <w:rsid w:val="73055F83"/>
    <w:rsid w:val="73A75F77"/>
    <w:rsid w:val="73D9388C"/>
    <w:rsid w:val="74402617"/>
    <w:rsid w:val="7829648F"/>
    <w:rsid w:val="7B5B4FD1"/>
    <w:rsid w:val="7B9A6B62"/>
    <w:rsid w:val="7DB452FD"/>
    <w:rsid w:val="7DE063AD"/>
    <w:rsid w:val="7EB63F34"/>
    <w:rsid w:val="7F3D75DD"/>
    <w:rsid w:val="7F71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038250"/>
  <w15:docId w15:val="{7B4EAC0B-3BED-4FA8-9850-EABA04D8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jc w:val="left"/>
      <w:outlineLvl w:val="1"/>
    </w:pPr>
    <w:rPr>
      <w:rFonts w:ascii="宋体" w:eastAsia="宋体" w:hAnsi="宋体" w:cs="Times New Roman" w:hint="eastAsia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</w:style>
  <w:style w:type="character" w:styleId="a5">
    <w:name w:val="FollowedHyperlink"/>
    <w:basedOn w:val="a0"/>
    <w:qFormat/>
    <w:rPr>
      <w:color w:val="000000"/>
      <w:u w:val="none"/>
    </w:rPr>
  </w:style>
  <w:style w:type="character" w:styleId="a6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Acronym"/>
    <w:basedOn w:val="a0"/>
    <w:qFormat/>
  </w:style>
  <w:style w:type="character" w:styleId="HTML1">
    <w:name w:val="HTML Variable"/>
    <w:basedOn w:val="a0"/>
    <w:qFormat/>
  </w:style>
  <w:style w:type="character" w:styleId="a7">
    <w:name w:val="Hyperlink"/>
    <w:basedOn w:val="a0"/>
    <w:qFormat/>
    <w:rPr>
      <w:color w:val="000000"/>
      <w:u w:val="none"/>
    </w:rPr>
  </w:style>
  <w:style w:type="character" w:styleId="HTML2">
    <w:name w:val="HTML Code"/>
    <w:basedOn w:val="a0"/>
    <w:qFormat/>
    <w:rPr>
      <w:rFonts w:ascii="Courier New" w:hAnsi="Courier New"/>
      <w:sz w:val="20"/>
    </w:rPr>
  </w:style>
  <w:style w:type="character" w:styleId="HTML3">
    <w:name w:val="HTML Cite"/>
    <w:basedOn w:val="a0"/>
    <w:qFormat/>
  </w:style>
  <w:style w:type="character" w:customStyle="1" w:styleId="before">
    <w:name w:val="before"/>
    <w:basedOn w:val="a0"/>
    <w:qFormat/>
    <w:rPr>
      <w:shd w:val="clear" w:color="auto" w:fill="E22323"/>
    </w:rPr>
  </w:style>
  <w:style w:type="character" w:customStyle="1" w:styleId="hover5">
    <w:name w:val="hover5"/>
    <w:basedOn w:val="a0"/>
    <w:qFormat/>
    <w:rPr>
      <w:color w:val="0063BA"/>
    </w:rPr>
  </w:style>
  <w:style w:type="character" w:customStyle="1" w:styleId="active6">
    <w:name w:val="active6"/>
    <w:basedOn w:val="a0"/>
    <w:qFormat/>
    <w:rPr>
      <w:color w:val="FFFFFF"/>
      <w:shd w:val="clear" w:color="auto" w:fill="E22323"/>
    </w:rPr>
  </w:style>
  <w:style w:type="character" w:customStyle="1" w:styleId="marginright202">
    <w:name w:val="margin_right202"/>
    <w:basedOn w:val="a0"/>
    <w:qFormat/>
  </w:style>
  <w:style w:type="character" w:customStyle="1" w:styleId="marginright20">
    <w:name w:val="margin_right20"/>
    <w:basedOn w:val="a0"/>
    <w:qFormat/>
  </w:style>
  <w:style w:type="paragraph" w:styleId="a8">
    <w:name w:val="header"/>
    <w:basedOn w:val="a"/>
    <w:link w:val="a9"/>
    <w:rsid w:val="000231A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0231A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0231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0231A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永超 苗</cp:lastModifiedBy>
  <cp:revision>6</cp:revision>
  <dcterms:created xsi:type="dcterms:W3CDTF">2021-03-10T04:17:00Z</dcterms:created>
  <dcterms:modified xsi:type="dcterms:W3CDTF">2026-09-04T01:12:00Z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490486269BD94A5F9999173F34F4897A</vt:lpwstr>
  </property>
  <property fmtid="{D5CDD505-2E9C-101B-9397-08002B2CF9AE}" pid="4" name="KSOTemplateDocerSaveRecord">
    <vt:lpwstr>eyJoZGlkIjoiZDQ0MjEwYzZmZTkzOGFiZjk0MDMxYWY0YTNmMmQxZWQiLCJ1c2VySWQiOiIzNDYxMTYxMzUifQ==</vt:lpwstr>
  </property>
</Properties>
</file>