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default" w:eastAsia="宋体"/>
          <w:kern w:val="0"/>
          <w:sz w:val="21"/>
          <w:szCs w:val="21"/>
          <w:lang w:val="en-US" w:eastAsia="zh-CN"/>
        </w:rPr>
      </w:pPr>
      <w:bookmarkStart w:id="0" w:name="OLE_LINK1"/>
      <w:r>
        <w:rPr>
          <w:kern w:val="0"/>
          <w:sz w:val="21"/>
          <w:szCs w:val="21"/>
        </w:rPr>
        <w:t>招标项目名称：</w:t>
      </w:r>
      <w:r>
        <w:rPr>
          <w:rFonts w:hint="eastAsia"/>
          <w:kern w:val="0"/>
          <w:sz w:val="21"/>
          <w:szCs w:val="21"/>
          <w:lang w:eastAsia="zh-CN"/>
        </w:rPr>
        <w:t>2026年机电养护工程关键设备集中采购（第一批）</w:t>
      </w:r>
      <w:r>
        <w:rPr>
          <w:rFonts w:hint="eastAsia"/>
          <w:kern w:val="0"/>
          <w:sz w:val="21"/>
          <w:szCs w:val="21"/>
          <w:lang w:val="en-US" w:eastAsia="zh-CN"/>
        </w:rPr>
        <w:t>二标段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JT-FW-2026-</w:t>
      </w:r>
      <w:r>
        <w:rPr>
          <w:rFonts w:hint="default" w:ascii="Times New Roman" w:hAnsi="Times New Roman" w:eastAsia="宋体" w:cs="Times New Roman"/>
          <w:i w:val="0"/>
          <w:iCs w:val="0"/>
          <w:caps w:val="0"/>
          <w:color w:val="4C4948"/>
          <w:spacing w:val="0"/>
          <w:sz w:val="24"/>
          <w:szCs w:val="24"/>
          <w:shd w:val="clear" w:fill="FFFFFF"/>
        </w:rPr>
        <w:t>074</w:t>
      </w:r>
      <w:r>
        <w:rPr>
          <w:rFonts w:hint="eastAsia"/>
          <w:kern w:val="0"/>
          <w:sz w:val="21"/>
          <w:szCs w:val="21"/>
          <w:lang w:val="en-US" w:eastAsia="zh-CN"/>
        </w:rPr>
        <w:t xml:space="preserve">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bookmarkStart w:id="1" w:name="_GoBack"/>
      <w:r>
        <w:rPr>
          <w:rFonts w:hint="eastAsia"/>
          <w:kern w:val="0"/>
          <w:sz w:val="21"/>
          <w:szCs w:val="21"/>
          <w:lang w:eastAsia="zh-CN"/>
        </w:rPr>
        <w:t>2026年机电养护工程关键设备集中采购（第一批）</w:t>
      </w:r>
      <w:r>
        <w:rPr>
          <w:rFonts w:hint="eastAsia"/>
          <w:kern w:val="0"/>
          <w:sz w:val="21"/>
          <w:szCs w:val="21"/>
          <w:lang w:val="en-US" w:eastAsia="zh-CN"/>
        </w:rPr>
        <w:t>二标段</w:t>
      </w:r>
      <w:r>
        <w:rPr>
          <w:rFonts w:hint="eastAsia"/>
          <w:kern w:val="0"/>
          <w:sz w:val="21"/>
          <w:szCs w:val="21"/>
        </w:rPr>
        <w:t>中标候选人公示</w:t>
      </w:r>
      <w:bookmarkEnd w:id="1"/>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JT-FW-2026-</w:t>
      </w:r>
      <w:r>
        <w:rPr>
          <w:rFonts w:hint="default" w:ascii="Times New Roman" w:hAnsi="Times New Roman" w:eastAsia="宋体" w:cs="Times New Roman"/>
          <w:i w:val="0"/>
          <w:iCs w:val="0"/>
          <w:caps w:val="0"/>
          <w:color w:val="4C4948"/>
          <w:spacing w:val="0"/>
          <w:sz w:val="24"/>
          <w:szCs w:val="24"/>
          <w:shd w:val="clear" w:fill="FFFFFF"/>
        </w:rPr>
        <w:t>074</w:t>
      </w:r>
      <w:r>
        <w:rPr>
          <w:rFonts w:hint="eastAsia"/>
          <w:kern w:val="0"/>
          <w:sz w:val="21"/>
          <w:szCs w:val="21"/>
          <w:lang w:val="en-US" w:eastAsia="zh-CN"/>
        </w:rPr>
        <w:t xml:space="preserve"> </w:t>
      </w:r>
    </w:p>
    <w:p w14:paraId="685C27FB">
      <w:pPr>
        <w:widowControl/>
        <w:shd w:val="clear" w:color="auto" w:fill="FFFFFF"/>
        <w:adjustRightInd w:val="0"/>
        <w:snapToGrid w:val="0"/>
        <w:spacing w:line="360" w:lineRule="auto"/>
        <w:jc w:val="left"/>
        <w:rPr>
          <w:rFonts w:hint="eastAsia" w:eastAsia="宋体"/>
          <w:kern w:val="0"/>
          <w:sz w:val="21"/>
          <w:szCs w:val="21"/>
          <w:lang w:val="en-US" w:eastAsia="zh-CN"/>
        </w:rPr>
      </w:pPr>
      <w:r>
        <w:rPr>
          <w:kern w:val="0"/>
          <w:sz w:val="21"/>
          <w:szCs w:val="21"/>
        </w:rPr>
        <w:t>公示内容：</w:t>
      </w:r>
      <w:r>
        <w:rPr>
          <w:rFonts w:hint="eastAsia"/>
          <w:kern w:val="0"/>
          <w:sz w:val="21"/>
          <w:szCs w:val="21"/>
          <w:lang w:val="en-US" w:eastAsia="zh-CN"/>
        </w:rPr>
        <w:t xml:space="preserve"> </w:t>
      </w:r>
    </w:p>
    <w:tbl>
      <w:tblPr>
        <w:tblStyle w:val="6"/>
        <w:tblW w:w="846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4330"/>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8468"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河北高速公路集团有限公司公路交通基础设施数字化转型升级一期工程关键设备采购四标段（二次）</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4330"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26 </w:t>
            </w:r>
            <w:r>
              <w:rPr>
                <w:rFonts w:hint="eastAsia"/>
                <w:kern w:val="0"/>
                <w:sz w:val="21"/>
                <w:szCs w:val="21"/>
              </w:rPr>
              <w:t>9</w:t>
            </w:r>
            <w:r>
              <w:rPr>
                <w:kern w:val="0"/>
                <w:sz w:val="21"/>
                <w:szCs w:val="21"/>
              </w:rPr>
              <w:t>:00</w:t>
            </w:r>
          </w:p>
        </w:tc>
        <w:tc>
          <w:tcPr>
            <w:tcW w:w="4330"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13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28</w:t>
            </w:r>
          </w:p>
        </w:tc>
        <w:tc>
          <w:tcPr>
            <w:tcW w:w="4330"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31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2582"/>
        <w:gridCol w:w="916"/>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ind w:left="0" w:leftChars="0" w:right="0" w:rightChars="0" w:firstLine="0" w:firstLineChars="0"/>
              <w:jc w:val="center"/>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widowControl/>
              <w:adjustRightInd w:val="0"/>
              <w:snapToGrid w:val="0"/>
              <w:ind w:left="0" w:leftChars="0" w:right="0" w:rightChars="0" w:firstLine="0" w:firstLineChars="0"/>
              <w:jc w:val="center"/>
              <w:rPr>
                <w:kern w:val="0"/>
                <w:sz w:val="21"/>
                <w:szCs w:val="21"/>
              </w:rPr>
            </w:pPr>
            <w:r>
              <w:rPr>
                <w:kern w:val="0"/>
                <w:sz w:val="21"/>
                <w:szCs w:val="21"/>
              </w:rPr>
              <w:t>投标价格</w:t>
            </w:r>
          </w:p>
          <w:p w14:paraId="78034E04">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widowControl/>
              <w:adjustRightInd w:val="0"/>
              <w:snapToGrid w:val="0"/>
              <w:ind w:left="0" w:leftChars="0" w:right="0" w:rightChars="0" w:firstLine="0" w:firstLineChars="0"/>
              <w:jc w:val="center"/>
              <w:rPr>
                <w:kern w:val="0"/>
                <w:sz w:val="21"/>
                <w:szCs w:val="21"/>
              </w:rPr>
            </w:pPr>
            <w:r>
              <w:rPr>
                <w:kern w:val="0"/>
                <w:sz w:val="21"/>
                <w:szCs w:val="21"/>
              </w:rPr>
              <w:t>评标价格</w:t>
            </w:r>
          </w:p>
          <w:p w14:paraId="31D4EA1D">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2582"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交货地点</w:t>
            </w:r>
          </w:p>
        </w:tc>
        <w:tc>
          <w:tcPr>
            <w:tcW w:w="0" w:type="auto"/>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rPr>
              <w:t>上海三思电子工程有限公司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rPr>
              <w:t>5380000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rPr>
              <w:t>5380000</w:t>
            </w:r>
          </w:p>
        </w:tc>
        <w:tc>
          <w:tcPr>
            <w:tcW w:w="2582"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rPr>
              <w:t>石家庄、承德、保定、邢台、沧州、秦皇岛、张家口、邯郸等地</w:t>
            </w:r>
          </w:p>
        </w:tc>
        <w:tc>
          <w:tcPr>
            <w:tcW w:w="0" w:type="auto"/>
            <w:tcBorders>
              <w:top w:val="single" w:color="auto" w:sz="8" w:space="0"/>
              <w:left w:val="single" w:color="auto" w:sz="8" w:space="0"/>
              <w:bottom w:val="single" w:color="auto" w:sz="8" w:space="0"/>
              <w:right w:val="single" w:color="auto" w:sz="8" w:space="0"/>
            </w:tcBorders>
            <w:vAlign w:val="center"/>
          </w:tcPr>
          <w:p w14:paraId="2030E5FB">
            <w:pPr>
              <w:widowControl/>
              <w:adjustRightInd w:val="0"/>
              <w:snapToGrid w:val="0"/>
              <w:ind w:left="0" w:leftChars="0" w:right="0" w:rightChars="0" w:firstLine="0" w:firstLineChars="0"/>
              <w:jc w:val="center"/>
              <w:rPr>
                <w:rFonts w:hint="eastAsia"/>
                <w:kern w:val="0"/>
                <w:sz w:val="21"/>
                <w:szCs w:val="21"/>
                <w:lang w:val="en-US" w:eastAsia="zh-CN"/>
              </w:rPr>
            </w:pPr>
            <w:r>
              <w:rPr>
                <w:kern w:val="0"/>
                <w:sz w:val="21"/>
                <w:szCs w:val="21"/>
              </w:rPr>
              <w:t>所购设备及软件需在双方完成合同签订，卖方接到供货通知后40个自然 日内完成所有供货工作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28A5922C">
            <w:pPr>
              <w:widowControl/>
              <w:adjustRightInd w:val="0"/>
              <w:snapToGrid w:val="0"/>
              <w:ind w:left="0" w:leftChars="0" w:right="0" w:rightChars="0" w:firstLine="0" w:firstLineChars="0"/>
              <w:jc w:val="center"/>
              <w:rPr>
                <w:rFonts w:hint="eastAsia"/>
                <w:kern w:val="0"/>
                <w:sz w:val="21"/>
                <w:szCs w:val="21"/>
                <w:lang w:val="en-US" w:eastAsia="zh-CN"/>
              </w:rPr>
            </w:pPr>
            <w:r>
              <w:rPr>
                <w:kern w:val="0"/>
                <w:sz w:val="21"/>
                <w:szCs w:val="21"/>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桂林海威科技股份有限公司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6449660.21</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6449660.21</w:t>
            </w:r>
          </w:p>
        </w:tc>
        <w:tc>
          <w:tcPr>
            <w:tcW w:w="2582"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kern w:val="0"/>
                <w:sz w:val="21"/>
                <w:szCs w:val="21"/>
              </w:rPr>
              <w:t>石家庄、承德、保定、邢台、沧州、秦皇岛、张家口、邯郸等地</w:t>
            </w:r>
          </w:p>
        </w:tc>
        <w:tc>
          <w:tcPr>
            <w:tcW w:w="916"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kern w:val="0"/>
                <w:sz w:val="21"/>
                <w:szCs w:val="21"/>
              </w:rPr>
              <w:t>所购设备及软件需在双方完成合同签订，卖方接到供货通知后40个自然 日内完成所有供货工作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kern w:val="0"/>
                <w:sz w:val="21"/>
                <w:szCs w:val="21"/>
              </w:rPr>
              <w:t>符合国家标准及招标文件供货要求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5"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3</w:t>
            </w:r>
          </w:p>
        </w:tc>
        <w:tc>
          <w:tcPr>
            <w:tcW w:w="1125"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深圳电明科技股份有限公司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6685800</w:t>
            </w:r>
          </w:p>
        </w:tc>
        <w:tc>
          <w:tcPr>
            <w:tcW w:w="1190"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6685800</w:t>
            </w:r>
          </w:p>
        </w:tc>
        <w:tc>
          <w:tcPr>
            <w:tcW w:w="2582" w:type="dxa"/>
            <w:tcBorders>
              <w:top w:val="single" w:color="auto" w:sz="8" w:space="0"/>
              <w:left w:val="single" w:color="auto" w:sz="8" w:space="0"/>
              <w:bottom w:val="single" w:color="auto" w:sz="8" w:space="0"/>
              <w:right w:val="single" w:color="auto" w:sz="8" w:space="0"/>
            </w:tcBorders>
            <w:vAlign w:val="center"/>
          </w:tcPr>
          <w:p w14:paraId="3836A9C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kern w:val="0"/>
                <w:sz w:val="21"/>
                <w:szCs w:val="21"/>
              </w:rPr>
              <w:t>石家庄、承德、保定、邢台、沧州、秦皇岛、张家口、邯郸等地</w:t>
            </w:r>
          </w:p>
        </w:tc>
        <w:tc>
          <w:tcPr>
            <w:tcW w:w="916" w:type="dxa"/>
            <w:tcBorders>
              <w:top w:val="single" w:color="auto" w:sz="8" w:space="0"/>
              <w:left w:val="single" w:color="auto" w:sz="8" w:space="0"/>
              <w:bottom w:val="single" w:color="auto" w:sz="8" w:space="0"/>
              <w:right w:val="single" w:color="auto" w:sz="8" w:space="0"/>
            </w:tcBorders>
            <w:vAlign w:val="center"/>
          </w:tcPr>
          <w:p w14:paraId="0AAD076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kern w:val="0"/>
                <w:sz w:val="21"/>
                <w:szCs w:val="21"/>
              </w:rPr>
              <w:t>所购设备及软件需在双方完成合同签订，卖方接到供货通知后40个自然 日内完成所有供货工作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kern w:val="0"/>
                <w:sz w:val="21"/>
                <w:szCs w:val="21"/>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6"/>
        <w:tblW w:w="85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239"/>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239"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rFonts w:hint="eastAsia"/>
              </w:rPr>
            </w:pPr>
            <w:r>
              <w:rPr>
                <w:rFonts w:hint="eastAsia"/>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widowControl/>
              <w:adjustRightInd w:val="0"/>
              <w:snapToGrid w:val="0"/>
              <w:ind w:left="0" w:leftChars="0" w:right="0" w:rightChars="0" w:firstLine="0" w:firstLineChars="0"/>
              <w:jc w:val="center"/>
              <w:rPr>
                <w:rFonts w:hint="eastAsia"/>
              </w:rPr>
            </w:pPr>
            <w:r>
              <w:rPr>
                <w:rFonts w:hint="eastAsia"/>
              </w:rPr>
              <w:t>上海三思电子工程有限公司</w:t>
            </w:r>
          </w:p>
        </w:tc>
        <w:tc>
          <w:tcPr>
            <w:tcW w:w="3239"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ind w:left="0" w:leftChars="0" w:right="0" w:rightChars="0" w:firstLine="0" w:firstLineChars="0"/>
              <w:jc w:val="center"/>
              <w:rPr>
                <w:rFonts w:hint="default"/>
                <w:lang w:val="en-US" w:eastAsia="zh-CN"/>
              </w:rPr>
            </w:pPr>
            <w:r>
              <w:rPr>
                <w:rFonts w:hint="eastAsia"/>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rFonts w:hint="eastAsia"/>
              </w:rPr>
            </w:pPr>
            <w:r>
              <w:rPr>
                <w:rFonts w:hint="eastAsia"/>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widowControl/>
              <w:adjustRightInd w:val="0"/>
              <w:snapToGrid w:val="0"/>
              <w:ind w:left="0" w:leftChars="0" w:right="0" w:rightChars="0" w:firstLine="0" w:firstLineChars="0"/>
              <w:jc w:val="center"/>
              <w:rPr>
                <w:rFonts w:hint="eastAsia"/>
              </w:rPr>
            </w:pPr>
            <w:r>
              <w:rPr>
                <w:rFonts w:hint="eastAsia"/>
              </w:rPr>
              <w:t>桂林海威科技股份有限公司</w:t>
            </w:r>
          </w:p>
        </w:tc>
        <w:tc>
          <w:tcPr>
            <w:tcW w:w="3239"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ind w:left="0" w:leftChars="0" w:right="0" w:rightChars="0" w:firstLine="0" w:firstLineChars="0"/>
              <w:jc w:val="center"/>
              <w:rPr>
                <w:rFonts w:hint="eastAsia"/>
              </w:rPr>
            </w:pPr>
            <w:r>
              <w:rPr>
                <w:rFonts w:hint="eastAsia"/>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1"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ind w:left="0" w:leftChars="0" w:right="0" w:rightChars="0" w:firstLine="0" w:firstLineChars="0"/>
              <w:jc w:val="center"/>
              <w:rPr>
                <w:rFonts w:hint="eastAsia"/>
              </w:rPr>
            </w:pPr>
            <w:r>
              <w:rPr>
                <w:rFonts w:hint="eastAsia"/>
              </w:rPr>
              <w:t>3</w:t>
            </w:r>
          </w:p>
        </w:tc>
        <w:tc>
          <w:tcPr>
            <w:tcW w:w="4518" w:type="dxa"/>
            <w:tcBorders>
              <w:top w:val="single" w:color="auto" w:sz="8" w:space="0"/>
              <w:left w:val="single" w:color="auto" w:sz="8" w:space="0"/>
              <w:bottom w:val="single" w:color="auto" w:sz="8" w:space="0"/>
              <w:right w:val="single" w:color="auto" w:sz="8" w:space="0"/>
            </w:tcBorders>
            <w:vAlign w:val="center"/>
          </w:tcPr>
          <w:p w14:paraId="3019D960">
            <w:pPr>
              <w:widowControl/>
              <w:adjustRightInd w:val="0"/>
              <w:snapToGrid w:val="0"/>
              <w:ind w:left="0" w:leftChars="0" w:right="0" w:rightChars="0" w:firstLine="0" w:firstLineChars="0"/>
              <w:jc w:val="center"/>
              <w:rPr>
                <w:rFonts w:hint="eastAsia"/>
              </w:rPr>
            </w:pPr>
            <w:r>
              <w:rPr>
                <w:rFonts w:hint="eastAsia"/>
              </w:rPr>
              <w:t>深圳电明科技股份有限公司</w:t>
            </w:r>
          </w:p>
        </w:tc>
        <w:tc>
          <w:tcPr>
            <w:tcW w:w="3239"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ind w:left="0" w:leftChars="0" w:right="0" w:rightChars="0" w:firstLine="0" w:firstLineChars="0"/>
              <w:jc w:val="center"/>
              <w:rPr>
                <w:rFonts w:hint="eastAsia"/>
              </w:rPr>
            </w:pPr>
            <w:r>
              <w:rPr>
                <w:rFonts w:hint="eastAsia"/>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6"/>
        <w:tblW w:w="85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0"/>
        <w:gridCol w:w="1026"/>
        <w:gridCol w:w="1631"/>
        <w:gridCol w:w="2425"/>
        <w:gridCol w:w="1554"/>
        <w:gridCol w:w="1446"/>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64" w:hRule="atLeast"/>
          <w:jc w:val="center"/>
        </w:trPr>
        <w:tc>
          <w:tcPr>
            <w:tcW w:w="500"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1026"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1631"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ind w:left="0" w:leftChars="0" w:right="0" w:rightChars="0" w:firstLine="0" w:firstLineChars="0"/>
              <w:jc w:val="center"/>
              <w:rPr>
                <w:kern w:val="0"/>
                <w:sz w:val="21"/>
                <w:szCs w:val="21"/>
              </w:rPr>
            </w:pPr>
            <w:r>
              <w:rPr>
                <w:kern w:val="0"/>
                <w:sz w:val="21"/>
                <w:szCs w:val="21"/>
              </w:rPr>
              <w:t>中标工程名称</w:t>
            </w:r>
          </w:p>
        </w:tc>
        <w:tc>
          <w:tcPr>
            <w:tcW w:w="2425"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ind w:left="0" w:leftChars="0" w:right="0" w:rightChars="0" w:firstLine="0" w:firstLineChars="0"/>
              <w:jc w:val="center"/>
              <w:rPr>
                <w:kern w:val="0"/>
                <w:sz w:val="21"/>
                <w:szCs w:val="21"/>
              </w:rPr>
            </w:pPr>
            <w:r>
              <w:rPr>
                <w:kern w:val="0"/>
                <w:sz w:val="21"/>
                <w:szCs w:val="21"/>
              </w:rPr>
              <w:t>建设单位</w:t>
            </w:r>
          </w:p>
        </w:tc>
        <w:tc>
          <w:tcPr>
            <w:tcW w:w="1554"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合同签订</w:t>
            </w:r>
            <w:r>
              <w:rPr>
                <w:kern w:val="0"/>
                <w:sz w:val="21"/>
                <w:szCs w:val="21"/>
              </w:rPr>
              <w:t>时间</w:t>
            </w:r>
          </w:p>
        </w:tc>
        <w:tc>
          <w:tcPr>
            <w:tcW w:w="1446"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ind w:left="0" w:leftChars="0" w:right="0" w:rightChars="0" w:firstLine="0" w:firstLineChars="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6" w:hRule="atLeast"/>
          <w:jc w:val="center"/>
        </w:trPr>
        <w:tc>
          <w:tcPr>
            <w:tcW w:w="500"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1026"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rPr>
              <w:t>上海三思电子工程有限公司</w:t>
            </w:r>
          </w:p>
        </w:tc>
        <w:tc>
          <w:tcPr>
            <w:tcW w:w="1631"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G2002石家庄绕城高速石家庄西端口收费站至石太枢纽段及G20青银高速石太枢纽至冀晋界段改扩建工程可变信息标志设备采购项目</w:t>
            </w:r>
          </w:p>
        </w:tc>
        <w:tc>
          <w:tcPr>
            <w:tcW w:w="2425" w:type="dxa"/>
            <w:tcBorders>
              <w:top w:val="single" w:color="auto" w:sz="8" w:space="0"/>
              <w:left w:val="single" w:color="auto" w:sz="8" w:space="0"/>
              <w:bottom w:val="single" w:color="auto" w:sz="8" w:space="0"/>
              <w:right w:val="single" w:color="auto" w:sz="8" w:space="0"/>
            </w:tcBorders>
            <w:vAlign w:val="center"/>
          </w:tcPr>
          <w:p w14:paraId="2B93A436">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河北交投智能科技股份有限公司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2024年9月13日</w:t>
            </w:r>
          </w:p>
        </w:tc>
        <w:tc>
          <w:tcPr>
            <w:tcW w:w="1446"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11188</w:t>
            </w:r>
            <w:r>
              <w:rPr>
                <w:rFonts w:hint="eastAsia" w:ascii="Times New Roman" w:hAnsi="Times New Roman" w:eastAsia="宋体" w:cs="Times New Roman"/>
                <w:lang w:val="en-US" w:eastAsia="zh-CN"/>
              </w:rPr>
              <w:t>000</w:t>
            </w:r>
            <w:r>
              <w:rPr>
                <w:rFonts w:hint="default" w:ascii="Times New Roman" w:hAnsi="Times New Roman" w:eastAsia="宋体" w:cs="Times New Roman"/>
                <w:lang w:val="en-US" w:eastAsia="zh-CN"/>
              </w:rPr>
              <w:t>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1F5C2F1D">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1D3A7D6C">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杭州至宁波国家高速公路（杭绍甬高速）杭州至绍兴段智慧高速PPP项目情报板采购合同</w:t>
            </w:r>
          </w:p>
        </w:tc>
        <w:tc>
          <w:tcPr>
            <w:tcW w:w="2425" w:type="dxa"/>
            <w:tcBorders>
              <w:top w:val="single" w:color="auto" w:sz="8" w:space="0"/>
              <w:left w:val="single" w:color="auto" w:sz="8" w:space="0"/>
              <w:bottom w:val="single" w:color="auto" w:sz="8" w:space="0"/>
              <w:right w:val="single" w:color="auto" w:sz="8" w:space="0"/>
            </w:tcBorders>
            <w:vAlign w:val="center"/>
          </w:tcPr>
          <w:p w14:paraId="5182D060">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浙江高信技术股份有限公司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2023年9月27日</w:t>
            </w:r>
          </w:p>
        </w:tc>
        <w:tc>
          <w:tcPr>
            <w:tcW w:w="1446"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12258000元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61A20B50">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2098E424">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京哈高速公路绥中(冀辽界)至盘锦段改扩建工程智慧高速机电工程情报板采购项目</w:t>
            </w:r>
          </w:p>
        </w:tc>
        <w:tc>
          <w:tcPr>
            <w:tcW w:w="2425"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辽宁交投信科技术股份有限公司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41B2D312">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2025年12月29日</w:t>
            </w:r>
          </w:p>
        </w:tc>
        <w:tc>
          <w:tcPr>
            <w:tcW w:w="1446" w:type="dxa"/>
            <w:tcBorders>
              <w:top w:val="single" w:color="auto" w:sz="8" w:space="0"/>
              <w:left w:val="single" w:color="auto" w:sz="8" w:space="0"/>
              <w:bottom w:val="single" w:color="auto" w:sz="8" w:space="0"/>
              <w:right w:val="single" w:color="auto" w:sz="8" w:space="0"/>
            </w:tcBorders>
            <w:vAlign w:val="center"/>
          </w:tcPr>
          <w:p w14:paraId="6A6F427E">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14218800元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500" w:type="dxa"/>
            <w:vMerge w:val="continue"/>
            <w:tcBorders>
              <w:left w:val="single" w:color="auto" w:sz="8" w:space="0"/>
              <w:right w:val="single" w:color="auto" w:sz="8" w:space="0"/>
            </w:tcBorders>
            <w:vAlign w:val="center"/>
          </w:tcPr>
          <w:p w14:paraId="4122031D">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6D8CC21E">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11897F61">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（云南省）孟连至勐海高速公路项目情报板物资设备采购</w:t>
            </w:r>
          </w:p>
        </w:tc>
        <w:tc>
          <w:tcPr>
            <w:tcW w:w="2425" w:type="dxa"/>
            <w:tcBorders>
              <w:top w:val="single" w:color="auto" w:sz="8" w:space="0"/>
              <w:left w:val="single" w:color="auto" w:sz="8" w:space="0"/>
              <w:bottom w:val="single" w:color="auto" w:sz="8" w:space="0"/>
              <w:right w:val="single" w:color="auto" w:sz="8" w:space="0"/>
            </w:tcBorders>
            <w:vAlign w:val="center"/>
          </w:tcPr>
          <w:p w14:paraId="30A7C15E">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云南省交通科学研究院有限公司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1A040894">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2023年12月26日</w:t>
            </w:r>
          </w:p>
        </w:tc>
        <w:tc>
          <w:tcPr>
            <w:tcW w:w="1446" w:type="dxa"/>
            <w:tcBorders>
              <w:top w:val="single" w:color="auto" w:sz="8" w:space="0"/>
              <w:left w:val="single" w:color="auto" w:sz="8" w:space="0"/>
              <w:bottom w:val="single" w:color="auto" w:sz="8" w:space="0"/>
              <w:right w:val="single" w:color="auto" w:sz="8" w:space="0"/>
            </w:tcBorders>
            <w:vAlign w:val="center"/>
          </w:tcPr>
          <w:p w14:paraId="662E8AE7">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7699700元</w:t>
            </w:r>
          </w:p>
        </w:tc>
      </w:tr>
      <w:tr w14:paraId="1F95B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2495F04A">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4F9353C5">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482542D3">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（云南省宣威-会泽）宣会高速公路机电项目情报板物资设备采购</w:t>
            </w:r>
          </w:p>
        </w:tc>
        <w:tc>
          <w:tcPr>
            <w:tcW w:w="2425" w:type="dxa"/>
            <w:tcBorders>
              <w:top w:val="single" w:color="auto" w:sz="8" w:space="0"/>
              <w:left w:val="single" w:color="auto" w:sz="8" w:space="0"/>
              <w:bottom w:val="single" w:color="auto" w:sz="8" w:space="0"/>
              <w:right w:val="single" w:color="auto" w:sz="8" w:space="0"/>
            </w:tcBorders>
            <w:vAlign w:val="center"/>
          </w:tcPr>
          <w:p w14:paraId="5BF9A20C">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云南省交通科学研究院有限公司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42E75916">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2023年12月23日</w:t>
            </w:r>
          </w:p>
        </w:tc>
        <w:tc>
          <w:tcPr>
            <w:tcW w:w="1446" w:type="dxa"/>
            <w:tcBorders>
              <w:top w:val="single" w:color="auto" w:sz="8" w:space="0"/>
              <w:left w:val="single" w:color="auto" w:sz="8" w:space="0"/>
              <w:bottom w:val="single" w:color="auto" w:sz="8" w:space="0"/>
              <w:right w:val="single" w:color="auto" w:sz="8" w:space="0"/>
            </w:tcBorders>
            <w:vAlign w:val="center"/>
          </w:tcPr>
          <w:p w14:paraId="312E54D9">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7135600元</w:t>
            </w:r>
          </w:p>
        </w:tc>
      </w:tr>
      <w:tr w14:paraId="2F01A9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39E301C7">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51B9F37E">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274487AA">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（云南省）瑞丽-孟连高速公路机电工程情报板信息发布标志采购</w:t>
            </w:r>
          </w:p>
        </w:tc>
        <w:tc>
          <w:tcPr>
            <w:tcW w:w="2425" w:type="dxa"/>
            <w:tcBorders>
              <w:top w:val="single" w:color="auto" w:sz="8" w:space="0"/>
              <w:left w:val="single" w:color="auto" w:sz="8" w:space="0"/>
              <w:bottom w:val="single" w:color="auto" w:sz="8" w:space="0"/>
              <w:right w:val="single" w:color="auto" w:sz="8" w:space="0"/>
            </w:tcBorders>
            <w:vAlign w:val="center"/>
          </w:tcPr>
          <w:p w14:paraId="27A5FAF7">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云南云岭高速公路交通科技有限公司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203E92F1">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2023年12月18日</w:t>
            </w:r>
          </w:p>
        </w:tc>
        <w:tc>
          <w:tcPr>
            <w:tcW w:w="1446" w:type="dxa"/>
            <w:tcBorders>
              <w:top w:val="single" w:color="auto" w:sz="8" w:space="0"/>
              <w:left w:val="single" w:color="auto" w:sz="8" w:space="0"/>
              <w:bottom w:val="single" w:color="auto" w:sz="8" w:space="0"/>
              <w:right w:val="single" w:color="auto" w:sz="8" w:space="0"/>
            </w:tcBorders>
            <w:vAlign w:val="center"/>
          </w:tcPr>
          <w:p w14:paraId="2694833F">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11907000元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1026"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rPr>
              <w:t>桂林海威科技股份有限公司</w:t>
            </w:r>
          </w:p>
        </w:tc>
        <w:tc>
          <w:tcPr>
            <w:tcW w:w="1631"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河池（宜州）西过境线公路设计施工总承包机电工程情报板</w:t>
            </w:r>
          </w:p>
        </w:tc>
        <w:tc>
          <w:tcPr>
            <w:tcW w:w="2425" w:type="dxa"/>
            <w:tcBorders>
              <w:top w:val="single" w:color="auto" w:sz="8" w:space="0"/>
              <w:left w:val="single" w:color="auto" w:sz="8" w:space="0"/>
              <w:bottom w:val="single" w:color="auto" w:sz="8" w:space="0"/>
              <w:right w:val="single" w:color="auto" w:sz="8" w:space="0"/>
            </w:tcBorders>
            <w:vAlign w:val="center"/>
          </w:tcPr>
          <w:p w14:paraId="5440C240">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广西北投数字科技产业有限公司</w:t>
            </w:r>
          </w:p>
          <w:p w14:paraId="30929616">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2024年9月10日</w:t>
            </w:r>
          </w:p>
        </w:tc>
        <w:tc>
          <w:tcPr>
            <w:tcW w:w="1446" w:type="dxa"/>
            <w:tcBorders>
              <w:top w:val="single" w:color="auto" w:sz="8" w:space="0"/>
              <w:left w:val="single" w:color="auto" w:sz="8" w:space="0"/>
              <w:bottom w:val="single" w:color="auto" w:sz="8" w:space="0"/>
              <w:right w:val="single" w:color="auto" w:sz="8" w:space="0"/>
            </w:tcBorders>
            <w:vAlign w:val="center"/>
          </w:tcPr>
          <w:p w14:paraId="18DCA6BC">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600000元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72324D95">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286C453D">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龙胜至峒中口岸公路南宁吴圩至上思段（一期工程）设计施工总承包项目情报板</w:t>
            </w:r>
          </w:p>
        </w:tc>
        <w:tc>
          <w:tcPr>
            <w:tcW w:w="2425" w:type="dxa"/>
            <w:tcBorders>
              <w:top w:val="single" w:color="auto" w:sz="8" w:space="0"/>
              <w:left w:val="single" w:color="auto" w:sz="8" w:space="0"/>
              <w:bottom w:val="single" w:color="auto" w:sz="8" w:space="0"/>
              <w:right w:val="single" w:color="auto" w:sz="8" w:space="0"/>
            </w:tcBorders>
            <w:vAlign w:val="center"/>
          </w:tcPr>
          <w:p w14:paraId="65C3FD51">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广西北投数字科技产业有限公司</w:t>
            </w:r>
          </w:p>
          <w:p w14:paraId="1C1A7652">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4E8A088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2024年12月2日</w:t>
            </w:r>
          </w:p>
        </w:tc>
        <w:tc>
          <w:tcPr>
            <w:tcW w:w="1446" w:type="dxa"/>
            <w:tcBorders>
              <w:top w:val="single" w:color="auto" w:sz="8" w:space="0"/>
              <w:left w:val="single" w:color="auto" w:sz="8" w:space="0"/>
              <w:bottom w:val="single" w:color="auto" w:sz="8" w:space="0"/>
              <w:right w:val="single" w:color="auto" w:sz="8" w:space="0"/>
            </w:tcBorders>
            <w:vAlign w:val="center"/>
          </w:tcPr>
          <w:p w14:paraId="757A0573">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446000元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500" w:type="dxa"/>
            <w:vMerge w:val="continue"/>
            <w:tcBorders>
              <w:left w:val="single" w:color="auto" w:sz="8" w:space="0"/>
              <w:right w:val="single" w:color="auto" w:sz="8" w:space="0"/>
            </w:tcBorders>
            <w:vAlign w:val="center"/>
          </w:tcPr>
          <w:p w14:paraId="36E09954">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590DEE9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S52承秦高速信息情报板采购</w:t>
            </w:r>
          </w:p>
        </w:tc>
        <w:tc>
          <w:tcPr>
            <w:tcW w:w="2425"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河北前迈环保科技有限公司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68E13622">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2025年3月24日</w:t>
            </w:r>
          </w:p>
        </w:tc>
        <w:tc>
          <w:tcPr>
            <w:tcW w:w="1446"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1560000元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426F54F2">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5E935FC8">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vAlign w:val="center"/>
          </w:tcPr>
          <w:p w14:paraId="0758E50C">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武宣-来宾-合山-忻城公路№2标段设计施工总承包项目-情报板</w:t>
            </w:r>
          </w:p>
        </w:tc>
        <w:tc>
          <w:tcPr>
            <w:tcW w:w="2425" w:type="dxa"/>
            <w:tcBorders>
              <w:top w:val="single" w:color="auto" w:sz="8" w:space="0"/>
              <w:left w:val="single" w:color="auto" w:sz="8" w:space="0"/>
              <w:bottom w:val="single" w:color="auto" w:sz="8" w:space="0"/>
              <w:right w:val="single" w:color="auto" w:sz="8" w:space="0"/>
            </w:tcBorders>
            <w:vAlign w:val="center"/>
          </w:tcPr>
          <w:p w14:paraId="76EDA9C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广西北投数字科技产业有限公司</w:t>
            </w:r>
          </w:p>
        </w:tc>
        <w:tc>
          <w:tcPr>
            <w:tcW w:w="1554" w:type="dxa"/>
            <w:tcBorders>
              <w:top w:val="single" w:color="auto" w:sz="8" w:space="0"/>
              <w:left w:val="single" w:color="auto" w:sz="8" w:space="0"/>
              <w:bottom w:val="single" w:color="auto" w:sz="8" w:space="0"/>
              <w:right w:val="single" w:color="auto" w:sz="8" w:space="0"/>
            </w:tcBorders>
            <w:vAlign w:val="center"/>
          </w:tcPr>
          <w:p w14:paraId="2D8E25FB">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2025年12月25日</w:t>
            </w:r>
          </w:p>
        </w:tc>
        <w:tc>
          <w:tcPr>
            <w:tcW w:w="1446" w:type="dxa"/>
            <w:tcBorders>
              <w:top w:val="single" w:color="auto" w:sz="8" w:space="0"/>
              <w:left w:val="single" w:color="auto" w:sz="8" w:space="0"/>
              <w:bottom w:val="single" w:color="auto" w:sz="8" w:space="0"/>
              <w:right w:val="single" w:color="auto" w:sz="8" w:space="0"/>
            </w:tcBorders>
            <w:vAlign w:val="center"/>
          </w:tcPr>
          <w:p w14:paraId="7B761BE1">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2159000元</w:t>
            </w: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17E66231">
            <w:pPr>
              <w:widowControl/>
              <w:adjustRightInd w:val="0"/>
              <w:snapToGrid w:val="0"/>
              <w:ind w:left="0" w:leftChars="0" w:right="0" w:rightChars="0" w:firstLine="0" w:firstLineChars="0"/>
              <w:jc w:val="center"/>
              <w:rPr>
                <w:kern w:val="0"/>
                <w:sz w:val="21"/>
                <w:szCs w:val="21"/>
              </w:rPr>
            </w:pPr>
          </w:p>
        </w:tc>
        <w:tc>
          <w:tcPr>
            <w:tcW w:w="1026" w:type="dxa"/>
            <w:vMerge w:val="continue"/>
            <w:tcBorders>
              <w:left w:val="single" w:color="auto" w:sz="8" w:space="0"/>
              <w:right w:val="single" w:color="auto" w:sz="8" w:space="0"/>
            </w:tcBorders>
            <w:vAlign w:val="center"/>
          </w:tcPr>
          <w:p w14:paraId="345E34D3">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shd w:val="clear" w:color="auto" w:fill="auto"/>
            <w:vAlign w:val="center"/>
          </w:tcPr>
          <w:p w14:paraId="75F1E863">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百色市南北过境线公路(百色市南环线)设计施工总承包（机电部</w:t>
            </w:r>
          </w:p>
          <w:p w14:paraId="4BC0F5B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分）情报板</w:t>
            </w:r>
          </w:p>
        </w:tc>
        <w:tc>
          <w:tcPr>
            <w:tcW w:w="2425" w:type="dxa"/>
            <w:tcBorders>
              <w:top w:val="single" w:color="auto" w:sz="8" w:space="0"/>
              <w:left w:val="single" w:color="auto" w:sz="8" w:space="0"/>
              <w:bottom w:val="single" w:color="auto" w:sz="8" w:space="0"/>
              <w:right w:val="single" w:color="auto" w:sz="8" w:space="0"/>
            </w:tcBorders>
            <w:shd w:val="clear" w:color="auto" w:fill="auto"/>
            <w:vAlign w:val="center"/>
          </w:tcPr>
          <w:p w14:paraId="7BA20FF5">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广西北投数字科技产业有限公司</w:t>
            </w:r>
          </w:p>
          <w:p w14:paraId="341EDD21">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shd w:val="clear" w:color="auto" w:fill="auto"/>
            <w:vAlign w:val="center"/>
          </w:tcPr>
          <w:p w14:paraId="025E720A">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2025年12月30日</w:t>
            </w:r>
          </w:p>
        </w:tc>
        <w:tc>
          <w:tcPr>
            <w:tcW w:w="1446" w:type="dxa"/>
            <w:tcBorders>
              <w:top w:val="single" w:color="auto" w:sz="8" w:space="0"/>
              <w:left w:val="single" w:color="auto" w:sz="8" w:space="0"/>
              <w:bottom w:val="single" w:color="auto" w:sz="8" w:space="0"/>
              <w:right w:val="single" w:color="auto" w:sz="8" w:space="0"/>
            </w:tcBorders>
            <w:shd w:val="clear" w:color="auto" w:fill="auto"/>
            <w:vAlign w:val="center"/>
          </w:tcPr>
          <w:p w14:paraId="67DDD5B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440823.6元</w:t>
            </w:r>
          </w:p>
        </w:tc>
      </w:tr>
      <w:tr w14:paraId="532A5B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tcBorders>
              <w:left w:val="single" w:color="auto" w:sz="8" w:space="0"/>
              <w:right w:val="single" w:color="auto" w:sz="8" w:space="0"/>
            </w:tcBorders>
            <w:vAlign w:val="center"/>
          </w:tcPr>
          <w:p w14:paraId="6D2AF339">
            <w:pPr>
              <w:widowControl/>
              <w:adjustRightInd w:val="0"/>
              <w:snapToGrid w:val="0"/>
              <w:ind w:left="0" w:leftChars="0" w:right="0" w:rightChars="0" w:firstLine="0" w:firstLineChars="0"/>
              <w:jc w:val="center"/>
              <w:rPr>
                <w:kern w:val="0"/>
                <w:sz w:val="21"/>
                <w:szCs w:val="21"/>
              </w:rPr>
            </w:pPr>
          </w:p>
        </w:tc>
        <w:tc>
          <w:tcPr>
            <w:tcW w:w="1026" w:type="dxa"/>
            <w:tcBorders>
              <w:left w:val="single" w:color="auto" w:sz="8" w:space="0"/>
              <w:right w:val="single" w:color="auto" w:sz="8" w:space="0"/>
            </w:tcBorders>
            <w:vAlign w:val="center"/>
          </w:tcPr>
          <w:p w14:paraId="565373F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631" w:type="dxa"/>
            <w:tcBorders>
              <w:top w:val="single" w:color="auto" w:sz="8" w:space="0"/>
              <w:left w:val="single" w:color="auto" w:sz="8" w:space="0"/>
              <w:bottom w:val="single" w:color="auto" w:sz="8" w:space="0"/>
              <w:right w:val="single" w:color="auto" w:sz="8" w:space="0"/>
            </w:tcBorders>
            <w:shd w:val="clear" w:color="auto" w:fill="auto"/>
            <w:vAlign w:val="center"/>
          </w:tcPr>
          <w:p w14:paraId="5CB6D922">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 xml:space="preserve">天峨-北海公路巴马至平果段（巴马至羌圩）设计施工总承包-情报 </w:t>
            </w:r>
          </w:p>
          <w:p w14:paraId="3492B31C">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板</w:t>
            </w:r>
          </w:p>
          <w:p w14:paraId="2B58D58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2425" w:type="dxa"/>
            <w:tcBorders>
              <w:top w:val="single" w:color="auto" w:sz="8" w:space="0"/>
              <w:left w:val="single" w:color="auto" w:sz="8" w:space="0"/>
              <w:bottom w:val="single" w:color="auto" w:sz="8" w:space="0"/>
              <w:right w:val="single" w:color="auto" w:sz="8" w:space="0"/>
            </w:tcBorders>
            <w:shd w:val="clear" w:color="auto" w:fill="auto"/>
            <w:vAlign w:val="center"/>
          </w:tcPr>
          <w:p w14:paraId="6737EB87">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广西北投数字科技产业有限公司</w:t>
            </w:r>
          </w:p>
          <w:p w14:paraId="60AD3E56">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shd w:val="clear" w:color="auto" w:fill="auto"/>
            <w:vAlign w:val="center"/>
          </w:tcPr>
          <w:p w14:paraId="048A61DD">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2025年12月31日</w:t>
            </w:r>
          </w:p>
        </w:tc>
        <w:tc>
          <w:tcPr>
            <w:tcW w:w="1446" w:type="dxa"/>
            <w:tcBorders>
              <w:top w:val="single" w:color="auto" w:sz="8" w:space="0"/>
              <w:left w:val="single" w:color="auto" w:sz="8" w:space="0"/>
              <w:bottom w:val="single" w:color="auto" w:sz="8" w:space="0"/>
              <w:right w:val="single" w:color="auto" w:sz="8" w:space="0"/>
            </w:tcBorders>
            <w:shd w:val="clear" w:color="auto" w:fill="auto"/>
            <w:vAlign w:val="center"/>
          </w:tcPr>
          <w:p w14:paraId="10E95733">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1257353.76元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ind w:left="0" w:leftChars="0" w:right="0" w:rightChars="0" w:firstLine="0" w:firstLineChars="0"/>
              <w:jc w:val="center"/>
              <w:rPr>
                <w:kern w:val="0"/>
                <w:sz w:val="21"/>
                <w:szCs w:val="21"/>
              </w:rPr>
            </w:pPr>
            <w:r>
              <w:rPr>
                <w:rFonts w:hint="eastAsia"/>
                <w:kern w:val="0"/>
                <w:sz w:val="21"/>
                <w:szCs w:val="21"/>
              </w:rPr>
              <w:t>3</w:t>
            </w:r>
          </w:p>
        </w:tc>
        <w:tc>
          <w:tcPr>
            <w:tcW w:w="1026" w:type="dxa"/>
            <w:vMerge w:val="restart"/>
            <w:tcBorders>
              <w:top w:val="single" w:color="auto" w:sz="8" w:space="0"/>
              <w:left w:val="single" w:color="auto" w:sz="8" w:space="0"/>
              <w:right w:val="single" w:color="auto" w:sz="8" w:space="0"/>
            </w:tcBorders>
            <w:vAlign w:val="center"/>
          </w:tcPr>
          <w:p w14:paraId="66EA3030">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rPr>
              <w:t>深圳电明科技股份有限公司</w:t>
            </w:r>
          </w:p>
        </w:tc>
        <w:tc>
          <w:tcPr>
            <w:tcW w:w="1631" w:type="dxa"/>
            <w:tcBorders>
              <w:top w:val="single" w:color="auto" w:sz="8" w:space="0"/>
              <w:left w:val="single" w:color="auto" w:sz="8" w:space="0"/>
              <w:bottom w:val="single" w:color="auto" w:sz="8" w:space="0"/>
              <w:right w:val="single" w:color="auto" w:sz="8" w:space="0"/>
            </w:tcBorders>
            <w:vAlign w:val="center"/>
          </w:tcPr>
          <w:p w14:paraId="06DFEDBD">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河北衡昔高速公路机电合同段项目</w:t>
            </w:r>
          </w:p>
        </w:tc>
        <w:tc>
          <w:tcPr>
            <w:tcW w:w="2425" w:type="dxa"/>
            <w:tcBorders>
              <w:top w:val="single" w:color="auto" w:sz="8" w:space="0"/>
              <w:left w:val="single" w:color="auto" w:sz="8" w:space="0"/>
              <w:bottom w:val="single" w:color="auto" w:sz="8" w:space="0"/>
              <w:right w:val="single" w:color="auto" w:sz="8" w:space="0"/>
            </w:tcBorders>
            <w:vAlign w:val="center"/>
          </w:tcPr>
          <w:p w14:paraId="0CD09824">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石家庄市公路桥梁建设集团有限公司</w:t>
            </w:r>
          </w:p>
          <w:p w14:paraId="4A6B01D9">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6E0D8B84">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2024年11月17日</w:t>
            </w:r>
          </w:p>
          <w:p w14:paraId="17A23C7E">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44193113">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518 万元</w:t>
            </w:r>
          </w:p>
          <w:p w14:paraId="4DEF2D16">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r w14:paraId="578117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568B316F">
            <w:pPr>
              <w:widowControl/>
              <w:adjustRightInd w:val="0"/>
              <w:snapToGrid w:val="0"/>
              <w:ind w:left="0" w:leftChars="0" w:right="0" w:rightChars="0" w:firstLine="0" w:firstLineChars="0"/>
              <w:jc w:val="center"/>
              <w:rPr>
                <w:rFonts w:hint="eastAsia"/>
                <w:kern w:val="0"/>
                <w:sz w:val="21"/>
                <w:szCs w:val="21"/>
              </w:rPr>
            </w:pPr>
          </w:p>
        </w:tc>
        <w:tc>
          <w:tcPr>
            <w:tcW w:w="1026" w:type="dxa"/>
            <w:vMerge w:val="continue"/>
            <w:tcBorders>
              <w:left w:val="single" w:color="auto" w:sz="8" w:space="0"/>
              <w:right w:val="single" w:color="auto" w:sz="8" w:space="0"/>
            </w:tcBorders>
            <w:vAlign w:val="center"/>
          </w:tcPr>
          <w:p w14:paraId="740A53DF">
            <w:pPr>
              <w:widowControl/>
              <w:adjustRightInd w:val="0"/>
              <w:snapToGrid w:val="0"/>
              <w:ind w:left="0" w:leftChars="0" w:right="0" w:rightChars="0" w:firstLine="0" w:firstLineChars="0"/>
              <w:jc w:val="center"/>
              <w:rPr>
                <w:rFonts w:hint="eastAsia" w:ascii="Times New Roman" w:hAnsi="Times New Roman" w:eastAsia="宋体" w:cs="Times New Roman"/>
              </w:rPr>
            </w:pPr>
          </w:p>
        </w:tc>
        <w:tc>
          <w:tcPr>
            <w:tcW w:w="1631" w:type="dxa"/>
            <w:tcBorders>
              <w:top w:val="single" w:color="auto" w:sz="8" w:space="0"/>
              <w:left w:val="single" w:color="auto" w:sz="8" w:space="0"/>
              <w:bottom w:val="single" w:color="auto" w:sz="8" w:space="0"/>
              <w:right w:val="single" w:color="auto" w:sz="8" w:space="0"/>
            </w:tcBorders>
            <w:vAlign w:val="center"/>
          </w:tcPr>
          <w:p w14:paraId="73BA87CE">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湖北京港澳高速公路湖北境鄂豫界至军山段改扩建工程机电工程及智慧交通工程设计施工总承包机电工程项目</w:t>
            </w:r>
          </w:p>
        </w:tc>
        <w:tc>
          <w:tcPr>
            <w:tcW w:w="2425" w:type="dxa"/>
            <w:tcBorders>
              <w:top w:val="single" w:color="auto" w:sz="8" w:space="0"/>
              <w:left w:val="single" w:color="auto" w:sz="8" w:space="0"/>
              <w:bottom w:val="single" w:color="auto" w:sz="8" w:space="0"/>
              <w:right w:val="single" w:color="auto" w:sz="8" w:space="0"/>
            </w:tcBorders>
            <w:vAlign w:val="center"/>
          </w:tcPr>
          <w:p w14:paraId="5868877C">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青海省交控信息科技有限公司</w:t>
            </w:r>
          </w:p>
          <w:p w14:paraId="62BB2067">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4B6CCDA9">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2025年9月5日</w:t>
            </w:r>
          </w:p>
          <w:p w14:paraId="3B2BA5E3">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23D8370A">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1009.475 万元</w:t>
            </w:r>
          </w:p>
          <w:p w14:paraId="7BEE6A7F">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r w14:paraId="65E7F7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7E6C2E2E">
            <w:pPr>
              <w:widowControl/>
              <w:adjustRightInd w:val="0"/>
              <w:snapToGrid w:val="0"/>
              <w:ind w:left="0" w:leftChars="0" w:right="0" w:rightChars="0" w:firstLine="0" w:firstLineChars="0"/>
              <w:jc w:val="center"/>
              <w:rPr>
                <w:rFonts w:hint="eastAsia"/>
                <w:kern w:val="0"/>
                <w:sz w:val="21"/>
                <w:szCs w:val="21"/>
              </w:rPr>
            </w:pPr>
          </w:p>
        </w:tc>
        <w:tc>
          <w:tcPr>
            <w:tcW w:w="1026" w:type="dxa"/>
            <w:vMerge w:val="continue"/>
            <w:tcBorders>
              <w:left w:val="single" w:color="auto" w:sz="8" w:space="0"/>
              <w:right w:val="single" w:color="auto" w:sz="8" w:space="0"/>
            </w:tcBorders>
            <w:vAlign w:val="center"/>
          </w:tcPr>
          <w:p w14:paraId="69EC8401">
            <w:pPr>
              <w:widowControl/>
              <w:adjustRightInd w:val="0"/>
              <w:snapToGrid w:val="0"/>
              <w:ind w:left="0" w:leftChars="0" w:right="0" w:rightChars="0" w:firstLine="0" w:firstLineChars="0"/>
              <w:jc w:val="center"/>
              <w:rPr>
                <w:rFonts w:hint="eastAsia" w:ascii="Times New Roman" w:hAnsi="Times New Roman" w:eastAsia="宋体" w:cs="Times New Roman"/>
              </w:rPr>
            </w:pPr>
          </w:p>
        </w:tc>
        <w:tc>
          <w:tcPr>
            <w:tcW w:w="1631" w:type="dxa"/>
            <w:tcBorders>
              <w:top w:val="single" w:color="auto" w:sz="8" w:space="0"/>
              <w:left w:val="single" w:color="auto" w:sz="8" w:space="0"/>
              <w:bottom w:val="single" w:color="auto" w:sz="8" w:space="0"/>
              <w:right w:val="single" w:color="auto" w:sz="8" w:space="0"/>
            </w:tcBorders>
            <w:vAlign w:val="center"/>
          </w:tcPr>
          <w:p w14:paraId="3DEB76BB">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云南会巧高速公路机电项目情报板物资设备采购项目</w:t>
            </w:r>
          </w:p>
        </w:tc>
        <w:tc>
          <w:tcPr>
            <w:tcW w:w="2425" w:type="dxa"/>
            <w:tcBorders>
              <w:top w:val="single" w:color="auto" w:sz="8" w:space="0"/>
              <w:left w:val="single" w:color="auto" w:sz="8" w:space="0"/>
              <w:bottom w:val="single" w:color="auto" w:sz="8" w:space="0"/>
              <w:right w:val="single" w:color="auto" w:sz="8" w:space="0"/>
            </w:tcBorders>
            <w:vAlign w:val="center"/>
          </w:tcPr>
          <w:p w14:paraId="21D48FA1">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云南省交通科学研究院有限公司</w:t>
            </w:r>
          </w:p>
          <w:p w14:paraId="4A58F19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7B0338AA">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2023年12月26日</w:t>
            </w:r>
          </w:p>
          <w:p w14:paraId="5174D211">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6CC4E01C">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611.89万元</w:t>
            </w:r>
          </w:p>
          <w:p w14:paraId="718098B3">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r w14:paraId="4E25D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4452D43E">
            <w:pPr>
              <w:widowControl/>
              <w:adjustRightInd w:val="0"/>
              <w:snapToGrid w:val="0"/>
              <w:ind w:left="0" w:leftChars="0" w:right="0" w:rightChars="0" w:firstLine="0" w:firstLineChars="0"/>
              <w:jc w:val="center"/>
              <w:rPr>
                <w:rFonts w:hint="eastAsia"/>
                <w:kern w:val="0"/>
                <w:sz w:val="21"/>
                <w:szCs w:val="21"/>
              </w:rPr>
            </w:pPr>
          </w:p>
        </w:tc>
        <w:tc>
          <w:tcPr>
            <w:tcW w:w="1026" w:type="dxa"/>
            <w:vMerge w:val="continue"/>
            <w:tcBorders>
              <w:left w:val="single" w:color="auto" w:sz="8" w:space="0"/>
              <w:right w:val="single" w:color="auto" w:sz="8" w:space="0"/>
            </w:tcBorders>
            <w:vAlign w:val="center"/>
          </w:tcPr>
          <w:p w14:paraId="1F11F59A">
            <w:pPr>
              <w:widowControl/>
              <w:adjustRightInd w:val="0"/>
              <w:snapToGrid w:val="0"/>
              <w:ind w:left="0" w:leftChars="0" w:right="0" w:rightChars="0" w:firstLine="0" w:firstLineChars="0"/>
              <w:jc w:val="center"/>
              <w:rPr>
                <w:rFonts w:hint="eastAsia" w:ascii="Times New Roman" w:hAnsi="Times New Roman" w:eastAsia="宋体" w:cs="Times New Roman"/>
              </w:rPr>
            </w:pPr>
          </w:p>
        </w:tc>
        <w:tc>
          <w:tcPr>
            <w:tcW w:w="1631" w:type="dxa"/>
            <w:tcBorders>
              <w:top w:val="single" w:color="auto" w:sz="8" w:space="0"/>
              <w:left w:val="single" w:color="auto" w:sz="8" w:space="0"/>
              <w:bottom w:val="single" w:color="auto" w:sz="8" w:space="0"/>
              <w:right w:val="single" w:color="auto" w:sz="8" w:space="0"/>
            </w:tcBorders>
            <w:vAlign w:val="center"/>
          </w:tcPr>
          <w:p w14:paraId="1548C96A">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西藏雅安至叶城国家高速公路拉萨至日喀则机场段工程茶巴拉服务区至大竹卡段机电工程施工第三标段项目</w:t>
            </w:r>
          </w:p>
        </w:tc>
        <w:tc>
          <w:tcPr>
            <w:tcW w:w="2425" w:type="dxa"/>
            <w:tcBorders>
              <w:top w:val="single" w:color="auto" w:sz="8" w:space="0"/>
              <w:left w:val="single" w:color="auto" w:sz="8" w:space="0"/>
              <w:bottom w:val="single" w:color="auto" w:sz="8" w:space="0"/>
              <w:right w:val="single" w:color="auto" w:sz="8" w:space="0"/>
            </w:tcBorders>
            <w:vAlign w:val="center"/>
          </w:tcPr>
          <w:p w14:paraId="19D25C1E">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陕西惠通建筑安装工程有限公司</w:t>
            </w:r>
          </w:p>
          <w:p w14:paraId="26B9B006">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406D2106">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2024年2 月 7日</w:t>
            </w:r>
          </w:p>
          <w:p w14:paraId="61A257B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5445181B">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452.6336万元</w:t>
            </w:r>
          </w:p>
          <w:p w14:paraId="0F9B8F82">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r w14:paraId="49551E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54C965AB">
            <w:pPr>
              <w:widowControl/>
              <w:adjustRightInd w:val="0"/>
              <w:snapToGrid w:val="0"/>
              <w:ind w:left="0" w:leftChars="0" w:right="0" w:rightChars="0" w:firstLine="0" w:firstLineChars="0"/>
              <w:jc w:val="center"/>
              <w:rPr>
                <w:rFonts w:hint="eastAsia"/>
                <w:kern w:val="0"/>
                <w:sz w:val="21"/>
                <w:szCs w:val="21"/>
              </w:rPr>
            </w:pPr>
          </w:p>
        </w:tc>
        <w:tc>
          <w:tcPr>
            <w:tcW w:w="1026" w:type="dxa"/>
            <w:vMerge w:val="continue"/>
            <w:tcBorders>
              <w:left w:val="single" w:color="auto" w:sz="8" w:space="0"/>
              <w:right w:val="single" w:color="auto" w:sz="8" w:space="0"/>
            </w:tcBorders>
            <w:vAlign w:val="center"/>
          </w:tcPr>
          <w:p w14:paraId="22CBDA4F">
            <w:pPr>
              <w:widowControl/>
              <w:adjustRightInd w:val="0"/>
              <w:snapToGrid w:val="0"/>
              <w:ind w:left="0" w:leftChars="0" w:right="0" w:rightChars="0" w:firstLine="0" w:firstLineChars="0"/>
              <w:jc w:val="center"/>
              <w:rPr>
                <w:rFonts w:hint="eastAsia" w:ascii="Times New Roman" w:hAnsi="Times New Roman" w:eastAsia="宋体" w:cs="Times New Roman"/>
              </w:rPr>
            </w:pPr>
          </w:p>
        </w:tc>
        <w:tc>
          <w:tcPr>
            <w:tcW w:w="1631" w:type="dxa"/>
            <w:tcBorders>
              <w:top w:val="single" w:color="auto" w:sz="8" w:space="0"/>
              <w:left w:val="single" w:color="auto" w:sz="8" w:space="0"/>
              <w:bottom w:val="single" w:color="auto" w:sz="8" w:space="0"/>
              <w:right w:val="single" w:color="auto" w:sz="8" w:space="0"/>
            </w:tcBorders>
            <w:vAlign w:val="center"/>
          </w:tcPr>
          <w:p w14:paraId="77CEFA88">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四川镇巴（川陕界）至广安高速公路通广段 C 合同段 C11 项目</w:t>
            </w:r>
          </w:p>
          <w:p w14:paraId="502B6A7D">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2425" w:type="dxa"/>
            <w:tcBorders>
              <w:top w:val="single" w:color="auto" w:sz="8" w:space="0"/>
              <w:left w:val="single" w:color="auto" w:sz="8" w:space="0"/>
              <w:bottom w:val="single" w:color="auto" w:sz="8" w:space="0"/>
              <w:right w:val="single" w:color="auto" w:sz="8" w:space="0"/>
            </w:tcBorders>
            <w:vAlign w:val="center"/>
          </w:tcPr>
          <w:p w14:paraId="363AC39E">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四川路桥交通工程有限公司镇巴（川陕界）至广安高速公路通广段 C 合同段 C11 项目经理部</w:t>
            </w:r>
          </w:p>
          <w:p w14:paraId="5CAC3F66">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7A568691">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2025年9月 5 日</w:t>
            </w:r>
          </w:p>
          <w:p w14:paraId="2090381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45182321">
            <w:pPr>
              <w:widowControl/>
              <w:adjustRightInd w:val="0"/>
              <w:snapToGrid w:val="0"/>
              <w:ind w:left="0" w:leftChars="0" w:right="0" w:rightChars="0" w:firstLine="0" w:firstLineChars="0"/>
              <w:jc w:val="center"/>
              <w:rPr>
                <w:rFonts w:hint="eastAsia" w:ascii="Times New Roman" w:hAnsi="Times New Roman" w:eastAsia="宋体" w:cs="Times New Roman"/>
              </w:rPr>
            </w:pPr>
            <w:r>
              <w:rPr>
                <w:rFonts w:hint="eastAsia" w:ascii="Times New Roman" w:hAnsi="Times New Roman" w:eastAsia="宋体" w:cs="Times New Roman"/>
                <w:lang w:val="en-US" w:eastAsia="zh-CN"/>
              </w:rPr>
              <w:t>768.5816万元</w:t>
            </w:r>
          </w:p>
          <w:p w14:paraId="731925D9">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r w14:paraId="32E875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500" w:type="dxa"/>
            <w:vMerge w:val="continue"/>
            <w:tcBorders>
              <w:left w:val="single" w:color="auto" w:sz="8" w:space="0"/>
              <w:right w:val="single" w:color="auto" w:sz="8" w:space="0"/>
            </w:tcBorders>
            <w:vAlign w:val="center"/>
          </w:tcPr>
          <w:p w14:paraId="5D3EBF03">
            <w:pPr>
              <w:widowControl/>
              <w:adjustRightInd w:val="0"/>
              <w:snapToGrid w:val="0"/>
              <w:ind w:left="0" w:leftChars="0" w:right="0" w:rightChars="0" w:firstLine="0" w:firstLineChars="0"/>
              <w:jc w:val="center"/>
              <w:rPr>
                <w:rFonts w:hint="eastAsia"/>
                <w:kern w:val="0"/>
                <w:sz w:val="21"/>
                <w:szCs w:val="21"/>
              </w:rPr>
            </w:pPr>
          </w:p>
        </w:tc>
        <w:tc>
          <w:tcPr>
            <w:tcW w:w="1026" w:type="dxa"/>
            <w:vMerge w:val="continue"/>
            <w:tcBorders>
              <w:left w:val="single" w:color="auto" w:sz="8" w:space="0"/>
              <w:right w:val="single" w:color="auto" w:sz="8" w:space="0"/>
            </w:tcBorders>
            <w:vAlign w:val="center"/>
          </w:tcPr>
          <w:p w14:paraId="092DE292">
            <w:pPr>
              <w:widowControl/>
              <w:adjustRightInd w:val="0"/>
              <w:snapToGrid w:val="0"/>
              <w:ind w:left="0" w:leftChars="0" w:right="0" w:rightChars="0" w:firstLine="0" w:firstLineChars="0"/>
              <w:jc w:val="center"/>
              <w:rPr>
                <w:rFonts w:hint="eastAsia" w:ascii="Times New Roman" w:hAnsi="Times New Roman" w:eastAsia="宋体" w:cs="Times New Roman"/>
              </w:rPr>
            </w:pPr>
          </w:p>
        </w:tc>
        <w:tc>
          <w:tcPr>
            <w:tcW w:w="1631" w:type="dxa"/>
            <w:tcBorders>
              <w:top w:val="single" w:color="auto" w:sz="8" w:space="0"/>
              <w:left w:val="single" w:color="auto" w:sz="8" w:space="0"/>
              <w:bottom w:val="single" w:color="auto" w:sz="8" w:space="0"/>
              <w:right w:val="single" w:color="auto" w:sz="8" w:space="0"/>
            </w:tcBorders>
            <w:vAlign w:val="center"/>
          </w:tcPr>
          <w:p w14:paraId="3BE7102C">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四川铜梁至资中(四川境)高速公路 FS 项目</w:t>
            </w:r>
          </w:p>
          <w:p w14:paraId="40D01EFF">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2425" w:type="dxa"/>
            <w:tcBorders>
              <w:top w:val="single" w:color="auto" w:sz="8" w:space="0"/>
              <w:left w:val="single" w:color="auto" w:sz="8" w:space="0"/>
              <w:bottom w:val="single" w:color="auto" w:sz="8" w:space="0"/>
              <w:right w:val="single" w:color="auto" w:sz="8" w:space="0"/>
            </w:tcBorders>
            <w:vAlign w:val="center"/>
          </w:tcPr>
          <w:p w14:paraId="4B59499A">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四川路桥交通工程有限公司铜梁至资中(四川境)高速公路 FS项目经理部</w:t>
            </w:r>
          </w:p>
          <w:p w14:paraId="6ED9BBCA">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1554" w:type="dxa"/>
            <w:tcBorders>
              <w:top w:val="single" w:color="auto" w:sz="8" w:space="0"/>
              <w:left w:val="single" w:color="auto" w:sz="8" w:space="0"/>
              <w:bottom w:val="single" w:color="auto" w:sz="8" w:space="0"/>
              <w:right w:val="single" w:color="auto" w:sz="8" w:space="0"/>
            </w:tcBorders>
            <w:vAlign w:val="center"/>
          </w:tcPr>
          <w:p w14:paraId="798F448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2025年9月 5日</w:t>
            </w:r>
          </w:p>
          <w:p w14:paraId="5C410D4B">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1446" w:type="dxa"/>
            <w:tcBorders>
              <w:top w:val="single" w:color="auto" w:sz="8" w:space="0"/>
              <w:left w:val="single" w:color="auto" w:sz="8" w:space="0"/>
              <w:bottom w:val="single" w:color="auto" w:sz="8" w:space="0"/>
              <w:right w:val="single" w:color="auto" w:sz="8" w:space="0"/>
            </w:tcBorders>
            <w:vAlign w:val="center"/>
          </w:tcPr>
          <w:p w14:paraId="43EDBFCD">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670.9992万元</w:t>
            </w:r>
          </w:p>
          <w:p w14:paraId="668E71B6">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r>
    </w:tbl>
    <w:p w14:paraId="413899C7">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69"/>
        <w:gridCol w:w="712"/>
        <w:gridCol w:w="712"/>
        <w:gridCol w:w="712"/>
        <w:gridCol w:w="712"/>
        <w:gridCol w:w="712"/>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0"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12"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1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12"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1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12"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470"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上海三思电子工程有限公司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1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36.00</w:t>
            </w:r>
          </w:p>
        </w:tc>
        <w:tc>
          <w:tcPr>
            <w:tcW w:w="71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34.50</w:t>
            </w:r>
          </w:p>
        </w:tc>
        <w:tc>
          <w:tcPr>
            <w:tcW w:w="712"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35.70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470"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深圳市电明科技股份有限公司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34.80</w:t>
            </w:r>
          </w:p>
        </w:tc>
        <w:tc>
          <w:tcPr>
            <w:tcW w:w="71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71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34.70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470" w:type="dxa"/>
            <w:tcBorders>
              <w:top w:val="single" w:color="auto" w:sz="8" w:space="0"/>
              <w:left w:val="single" w:color="auto" w:sz="8" w:space="0"/>
              <w:bottom w:val="single" w:color="auto" w:sz="8" w:space="0"/>
              <w:right w:val="single" w:color="auto" w:sz="8" w:space="0"/>
            </w:tcBorders>
            <w:vAlign w:val="center"/>
          </w:tcPr>
          <w:p w14:paraId="7ADA0E52">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广州市丰海科技股份有限公司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32.50</w:t>
            </w:r>
          </w:p>
        </w:tc>
        <w:tc>
          <w:tcPr>
            <w:tcW w:w="71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26.00</w:t>
            </w:r>
          </w:p>
        </w:tc>
        <w:tc>
          <w:tcPr>
            <w:tcW w:w="712"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30.00</w:t>
            </w:r>
          </w:p>
        </w:tc>
        <w:tc>
          <w:tcPr>
            <w:tcW w:w="71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31.50</w:t>
            </w:r>
          </w:p>
        </w:tc>
        <w:tc>
          <w:tcPr>
            <w:tcW w:w="712"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35.60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4</w:t>
            </w:r>
          </w:p>
        </w:tc>
        <w:tc>
          <w:tcPr>
            <w:tcW w:w="4470" w:type="dxa"/>
            <w:tcBorders>
              <w:top w:val="single" w:color="auto" w:sz="8" w:space="0"/>
              <w:left w:val="single" w:color="auto" w:sz="8" w:space="0"/>
              <w:bottom w:val="single" w:color="auto" w:sz="8" w:space="0"/>
              <w:right w:val="single" w:color="auto" w:sz="8" w:space="0"/>
            </w:tcBorders>
            <w:vAlign w:val="center"/>
          </w:tcPr>
          <w:p w14:paraId="23AC5835">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江苏德睿智能技术有限公司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34.40</w:t>
            </w:r>
          </w:p>
        </w:tc>
        <w:tc>
          <w:tcPr>
            <w:tcW w:w="71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31.00</w:t>
            </w:r>
          </w:p>
        </w:tc>
        <w:tc>
          <w:tcPr>
            <w:tcW w:w="71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33.50</w:t>
            </w:r>
          </w:p>
        </w:tc>
        <w:tc>
          <w:tcPr>
            <w:tcW w:w="712"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35.10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lang w:val="en-US" w:eastAsia="zh-CN"/>
              </w:rPr>
              <w:t>5</w:t>
            </w:r>
          </w:p>
        </w:tc>
        <w:tc>
          <w:tcPr>
            <w:tcW w:w="4470" w:type="dxa"/>
            <w:tcBorders>
              <w:top w:val="single" w:color="auto" w:sz="8" w:space="0"/>
              <w:left w:val="single" w:color="auto" w:sz="8" w:space="0"/>
              <w:bottom w:val="single" w:color="auto" w:sz="8" w:space="0"/>
              <w:right w:val="single" w:color="auto" w:sz="8" w:space="0"/>
            </w:tcBorders>
            <w:vAlign w:val="center"/>
          </w:tcPr>
          <w:p w14:paraId="5D9F2BC7">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桂林海威科技股份有限公司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34.70</w:t>
            </w:r>
          </w:p>
        </w:tc>
        <w:tc>
          <w:tcPr>
            <w:tcW w:w="71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712"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35.00</w:t>
            </w:r>
          </w:p>
        </w:tc>
        <w:tc>
          <w:tcPr>
            <w:tcW w:w="71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35.00</w:t>
            </w:r>
          </w:p>
        </w:tc>
        <w:tc>
          <w:tcPr>
            <w:tcW w:w="712"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36.00</w:t>
            </w:r>
          </w:p>
        </w:tc>
      </w:tr>
      <w:tr w14:paraId="66CF96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5BCBDF54">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6</w:t>
            </w:r>
          </w:p>
        </w:tc>
        <w:tc>
          <w:tcPr>
            <w:tcW w:w="4470" w:type="dxa"/>
            <w:tcBorders>
              <w:top w:val="single" w:color="auto" w:sz="8" w:space="0"/>
              <w:left w:val="single" w:color="auto" w:sz="8" w:space="0"/>
              <w:bottom w:val="single" w:color="auto" w:sz="8" w:space="0"/>
              <w:right w:val="single" w:color="auto" w:sz="8" w:space="0"/>
            </w:tcBorders>
            <w:vAlign w:val="center"/>
          </w:tcPr>
          <w:p w14:paraId="427067B1">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兴陆科技（河北）股份有限公司</w:t>
            </w:r>
          </w:p>
          <w:p w14:paraId="7106C1A8">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2E41025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32.20</w:t>
            </w:r>
          </w:p>
        </w:tc>
        <w:tc>
          <w:tcPr>
            <w:tcW w:w="712" w:type="dxa"/>
            <w:tcBorders>
              <w:top w:val="single" w:color="auto" w:sz="8" w:space="0"/>
              <w:left w:val="single" w:color="auto" w:sz="4" w:space="0"/>
              <w:bottom w:val="single" w:color="auto" w:sz="8" w:space="0"/>
              <w:right w:val="single" w:color="auto" w:sz="8" w:space="0"/>
            </w:tcBorders>
            <w:vAlign w:val="center"/>
          </w:tcPr>
          <w:p w14:paraId="7EFF3F9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24.00</w:t>
            </w:r>
          </w:p>
        </w:tc>
        <w:tc>
          <w:tcPr>
            <w:tcW w:w="712" w:type="dxa"/>
            <w:tcBorders>
              <w:top w:val="single" w:color="auto" w:sz="8" w:space="0"/>
              <w:left w:val="single" w:color="auto" w:sz="8" w:space="0"/>
              <w:bottom w:val="single" w:color="auto" w:sz="8" w:space="0"/>
              <w:right w:val="single" w:color="auto" w:sz="4" w:space="0"/>
            </w:tcBorders>
            <w:vAlign w:val="center"/>
          </w:tcPr>
          <w:p w14:paraId="7FF29B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30.00</w:t>
            </w:r>
          </w:p>
        </w:tc>
        <w:tc>
          <w:tcPr>
            <w:tcW w:w="712" w:type="dxa"/>
            <w:tcBorders>
              <w:top w:val="single" w:color="auto" w:sz="8" w:space="0"/>
              <w:left w:val="single" w:color="auto" w:sz="4" w:space="0"/>
              <w:bottom w:val="single" w:color="auto" w:sz="8" w:space="0"/>
              <w:right w:val="single" w:color="auto" w:sz="8" w:space="0"/>
            </w:tcBorders>
            <w:vAlign w:val="center"/>
          </w:tcPr>
          <w:p w14:paraId="51883BF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30.50</w:t>
            </w:r>
          </w:p>
        </w:tc>
        <w:tc>
          <w:tcPr>
            <w:tcW w:w="712" w:type="dxa"/>
            <w:tcBorders>
              <w:top w:val="single" w:color="auto" w:sz="8" w:space="0"/>
              <w:left w:val="single" w:color="auto" w:sz="8" w:space="0"/>
              <w:bottom w:val="single" w:color="auto" w:sz="8" w:space="0"/>
              <w:right w:val="single" w:color="auto" w:sz="8" w:space="0"/>
            </w:tcBorders>
            <w:vAlign w:val="center"/>
          </w:tcPr>
          <w:p w14:paraId="3C72EC8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34.90</w:t>
            </w:r>
          </w:p>
        </w:tc>
      </w:tr>
      <w:tr w14:paraId="0BB92D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539221D5">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7</w:t>
            </w:r>
          </w:p>
        </w:tc>
        <w:tc>
          <w:tcPr>
            <w:tcW w:w="4470" w:type="dxa"/>
            <w:tcBorders>
              <w:top w:val="single" w:color="auto" w:sz="8" w:space="0"/>
              <w:left w:val="single" w:color="auto" w:sz="8" w:space="0"/>
              <w:bottom w:val="single" w:color="auto" w:sz="8" w:space="0"/>
              <w:right w:val="single" w:color="auto" w:sz="8" w:space="0"/>
            </w:tcBorders>
            <w:vAlign w:val="center"/>
          </w:tcPr>
          <w:p w14:paraId="3E9AE448">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深圳市显科科技有限公司</w:t>
            </w:r>
          </w:p>
          <w:p w14:paraId="03D8B49E">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6AD2C78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34.20</w:t>
            </w:r>
          </w:p>
        </w:tc>
        <w:tc>
          <w:tcPr>
            <w:tcW w:w="712" w:type="dxa"/>
            <w:tcBorders>
              <w:top w:val="single" w:color="auto" w:sz="8" w:space="0"/>
              <w:left w:val="single" w:color="auto" w:sz="4" w:space="0"/>
              <w:bottom w:val="single" w:color="auto" w:sz="8" w:space="0"/>
              <w:right w:val="single" w:color="auto" w:sz="8" w:space="0"/>
            </w:tcBorders>
            <w:vAlign w:val="center"/>
          </w:tcPr>
          <w:p w14:paraId="3207830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32.00</w:t>
            </w:r>
          </w:p>
        </w:tc>
        <w:tc>
          <w:tcPr>
            <w:tcW w:w="712" w:type="dxa"/>
            <w:tcBorders>
              <w:top w:val="single" w:color="auto" w:sz="8" w:space="0"/>
              <w:left w:val="single" w:color="auto" w:sz="8" w:space="0"/>
              <w:bottom w:val="single" w:color="auto" w:sz="8" w:space="0"/>
              <w:right w:val="single" w:color="auto" w:sz="4" w:space="0"/>
            </w:tcBorders>
            <w:vAlign w:val="center"/>
          </w:tcPr>
          <w:p w14:paraId="20DE430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32.00</w:t>
            </w:r>
          </w:p>
        </w:tc>
        <w:tc>
          <w:tcPr>
            <w:tcW w:w="712" w:type="dxa"/>
            <w:tcBorders>
              <w:top w:val="single" w:color="auto" w:sz="8" w:space="0"/>
              <w:left w:val="single" w:color="auto" w:sz="4" w:space="0"/>
              <w:bottom w:val="single" w:color="auto" w:sz="8" w:space="0"/>
              <w:right w:val="single" w:color="auto" w:sz="8" w:space="0"/>
            </w:tcBorders>
            <w:vAlign w:val="center"/>
          </w:tcPr>
          <w:p w14:paraId="6AE54A5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33.50</w:t>
            </w:r>
          </w:p>
        </w:tc>
        <w:tc>
          <w:tcPr>
            <w:tcW w:w="712" w:type="dxa"/>
            <w:tcBorders>
              <w:top w:val="single" w:color="auto" w:sz="8" w:space="0"/>
              <w:left w:val="single" w:color="auto" w:sz="8" w:space="0"/>
              <w:bottom w:val="single" w:color="auto" w:sz="8" w:space="0"/>
              <w:right w:val="single" w:color="auto" w:sz="8" w:space="0"/>
            </w:tcBorders>
            <w:vAlign w:val="center"/>
          </w:tcPr>
          <w:p w14:paraId="79384D0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36.20</w:t>
            </w:r>
          </w:p>
        </w:tc>
      </w:tr>
      <w:tr w14:paraId="2B186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0C50ABED">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8</w:t>
            </w:r>
          </w:p>
        </w:tc>
        <w:tc>
          <w:tcPr>
            <w:tcW w:w="4470" w:type="dxa"/>
            <w:tcBorders>
              <w:top w:val="single" w:color="auto" w:sz="8" w:space="0"/>
              <w:left w:val="single" w:color="auto" w:sz="8" w:space="0"/>
              <w:bottom w:val="single" w:color="auto" w:sz="8" w:space="0"/>
              <w:right w:val="single" w:color="auto" w:sz="8" w:space="0"/>
            </w:tcBorders>
            <w:vAlign w:val="center"/>
          </w:tcPr>
          <w:p w14:paraId="2CDE54C0">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石家庄中岗智能设备有限公司</w:t>
            </w:r>
          </w:p>
          <w:p w14:paraId="06F1C911">
            <w:pPr>
              <w:widowControl/>
              <w:adjustRightInd w:val="0"/>
              <w:snapToGrid w:val="0"/>
              <w:ind w:left="0" w:leftChars="0" w:right="0" w:rightChars="0" w:firstLine="0" w:firstLineChars="0"/>
              <w:jc w:val="center"/>
              <w:rPr>
                <w:rFonts w:hint="eastAsia" w:ascii="Times New Roman" w:hAnsi="Times New Roman" w:eastAsia="宋体" w:cs="Times New Roman"/>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01010F0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34.30</w:t>
            </w:r>
          </w:p>
        </w:tc>
        <w:tc>
          <w:tcPr>
            <w:tcW w:w="712" w:type="dxa"/>
            <w:tcBorders>
              <w:top w:val="single" w:color="auto" w:sz="8" w:space="0"/>
              <w:left w:val="single" w:color="auto" w:sz="4" w:space="0"/>
              <w:bottom w:val="single" w:color="auto" w:sz="8" w:space="0"/>
              <w:right w:val="single" w:color="auto" w:sz="8" w:space="0"/>
            </w:tcBorders>
            <w:vAlign w:val="center"/>
          </w:tcPr>
          <w:p w14:paraId="2A5356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4" w:space="0"/>
            </w:tcBorders>
            <w:vAlign w:val="center"/>
          </w:tcPr>
          <w:p w14:paraId="3D9376A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36.00</w:t>
            </w:r>
          </w:p>
        </w:tc>
        <w:tc>
          <w:tcPr>
            <w:tcW w:w="712" w:type="dxa"/>
            <w:tcBorders>
              <w:top w:val="single" w:color="auto" w:sz="8" w:space="0"/>
              <w:left w:val="single" w:color="auto" w:sz="4" w:space="0"/>
              <w:bottom w:val="single" w:color="auto" w:sz="8" w:space="0"/>
              <w:right w:val="single" w:color="auto" w:sz="8" w:space="0"/>
            </w:tcBorders>
            <w:vAlign w:val="center"/>
          </w:tcPr>
          <w:p w14:paraId="2384E0B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34.00</w:t>
            </w:r>
          </w:p>
        </w:tc>
        <w:tc>
          <w:tcPr>
            <w:tcW w:w="712" w:type="dxa"/>
            <w:tcBorders>
              <w:top w:val="single" w:color="auto" w:sz="8" w:space="0"/>
              <w:left w:val="single" w:color="auto" w:sz="8" w:space="0"/>
              <w:bottom w:val="single" w:color="auto" w:sz="8" w:space="0"/>
              <w:right w:val="single" w:color="auto" w:sz="8" w:space="0"/>
            </w:tcBorders>
            <w:vAlign w:val="center"/>
          </w:tcPr>
          <w:p w14:paraId="129C182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36.50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73"/>
        <w:gridCol w:w="779"/>
        <w:gridCol w:w="779"/>
        <w:gridCol w:w="664"/>
        <w:gridCol w:w="664"/>
        <w:gridCol w:w="670"/>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4"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79"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779"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670"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474" w:type="dxa"/>
            <w:tcBorders>
              <w:top w:val="single" w:color="auto" w:sz="8" w:space="0"/>
              <w:left w:val="single" w:color="auto" w:sz="8" w:space="0"/>
              <w:bottom w:val="single" w:color="auto" w:sz="8" w:space="0"/>
              <w:right w:val="single" w:color="auto" w:sz="8" w:space="0"/>
            </w:tcBorders>
            <w:vAlign w:val="center"/>
          </w:tcPr>
          <w:p w14:paraId="185F29BB">
            <w:pPr>
              <w:widowControl/>
              <w:adjustRightInd w:val="0"/>
              <w:snapToGrid w:val="0"/>
              <w:ind w:left="0" w:leftChars="0" w:right="0" w:rightChars="0" w:firstLine="0" w:firstLineChars="0"/>
              <w:jc w:val="center"/>
              <w:rPr>
                <w:kern w:val="0"/>
                <w:sz w:val="21"/>
                <w:szCs w:val="21"/>
              </w:rPr>
            </w:pPr>
            <w:r>
              <w:rPr>
                <w:rFonts w:hint="default" w:ascii="Times New Roman" w:hAnsi="Times New Roman" w:eastAsia="宋体" w:cs="Times New Roman"/>
                <w:lang w:val="en-US" w:eastAsia="zh-CN"/>
              </w:rPr>
              <w:t>江苏德睿智能技术有限公司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779"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0" w:type="auto"/>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31.00</w:t>
            </w:r>
          </w:p>
        </w:tc>
        <w:tc>
          <w:tcPr>
            <w:tcW w:w="0" w:type="auto"/>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32.50</w:t>
            </w:r>
          </w:p>
        </w:tc>
        <w:tc>
          <w:tcPr>
            <w:tcW w:w="670"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34.60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474"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default" w:ascii="Times New Roman" w:hAnsi="Times New Roman" w:eastAsia="宋体" w:cs="Times New Roman"/>
                <w:lang w:val="en-US" w:eastAsia="zh-CN"/>
              </w:rPr>
              <w:t>深圳市电明科技股份有限公司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39.30</w:t>
            </w:r>
          </w:p>
        </w:tc>
        <w:tc>
          <w:tcPr>
            <w:tcW w:w="779"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0" w:type="auto"/>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670"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35.30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上海三思电子工程有限公司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39.20</w:t>
            </w:r>
          </w:p>
        </w:tc>
        <w:tc>
          <w:tcPr>
            <w:tcW w:w="779"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33.50</w:t>
            </w:r>
          </w:p>
        </w:tc>
        <w:tc>
          <w:tcPr>
            <w:tcW w:w="670"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34.50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4</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广州市丰海科技股份有限公司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35.50</w:t>
            </w:r>
          </w:p>
        </w:tc>
        <w:tc>
          <w:tcPr>
            <w:tcW w:w="779"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0" w:type="auto"/>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670"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34.80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1F2D934A">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石家庄中岗智能设备有限公司</w:t>
            </w:r>
          </w:p>
          <w:p w14:paraId="1D9EC77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p>
        </w:tc>
        <w:tc>
          <w:tcPr>
            <w:tcW w:w="779"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35.10</w:t>
            </w:r>
          </w:p>
        </w:tc>
        <w:tc>
          <w:tcPr>
            <w:tcW w:w="779"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0" w:type="auto"/>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670"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35.70</w:t>
            </w:r>
          </w:p>
        </w:tc>
      </w:tr>
      <w:tr w14:paraId="60FD78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38B1555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28FF0A2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桂林海威科技股份有限公司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5F660B6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36.10</w:t>
            </w:r>
          </w:p>
        </w:tc>
        <w:tc>
          <w:tcPr>
            <w:tcW w:w="779" w:type="dxa"/>
            <w:tcBorders>
              <w:top w:val="single" w:color="auto" w:sz="8" w:space="0"/>
              <w:left w:val="single" w:color="auto" w:sz="4" w:space="0"/>
              <w:bottom w:val="single" w:color="auto" w:sz="8" w:space="0"/>
              <w:right w:val="single" w:color="auto" w:sz="8" w:space="0"/>
            </w:tcBorders>
            <w:vAlign w:val="center"/>
          </w:tcPr>
          <w:p w14:paraId="5BEDCB2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664" w:type="dxa"/>
            <w:tcBorders>
              <w:top w:val="single" w:color="auto" w:sz="8" w:space="0"/>
              <w:left w:val="single" w:color="auto" w:sz="8" w:space="0"/>
              <w:bottom w:val="single" w:color="auto" w:sz="8" w:space="0"/>
              <w:right w:val="single" w:color="auto" w:sz="4" w:space="0"/>
            </w:tcBorders>
            <w:vAlign w:val="center"/>
          </w:tcPr>
          <w:p w14:paraId="044EEFD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664" w:type="dxa"/>
            <w:tcBorders>
              <w:top w:val="single" w:color="auto" w:sz="8" w:space="0"/>
              <w:left w:val="single" w:color="auto" w:sz="4" w:space="0"/>
              <w:bottom w:val="single" w:color="auto" w:sz="8" w:space="0"/>
              <w:right w:val="single" w:color="auto" w:sz="8" w:space="0"/>
            </w:tcBorders>
            <w:vAlign w:val="center"/>
          </w:tcPr>
          <w:p w14:paraId="692D9A7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33.50</w:t>
            </w:r>
          </w:p>
        </w:tc>
        <w:tc>
          <w:tcPr>
            <w:tcW w:w="670" w:type="dxa"/>
            <w:tcBorders>
              <w:top w:val="single" w:color="auto" w:sz="8" w:space="0"/>
              <w:left w:val="single" w:color="auto" w:sz="8" w:space="0"/>
              <w:bottom w:val="single" w:color="auto" w:sz="8" w:space="0"/>
              <w:right w:val="single" w:color="auto" w:sz="8" w:space="0"/>
            </w:tcBorders>
            <w:vAlign w:val="center"/>
          </w:tcPr>
          <w:p w14:paraId="22CD8CC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35.30</w:t>
            </w:r>
          </w:p>
        </w:tc>
      </w:tr>
      <w:tr w14:paraId="18C6DA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7A00509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6D9D508A">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兴陆科技（河北）股份有限公司</w:t>
            </w:r>
          </w:p>
          <w:p w14:paraId="34C3D04C">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779" w:type="dxa"/>
            <w:tcBorders>
              <w:top w:val="single" w:color="auto" w:sz="8" w:space="0"/>
              <w:left w:val="single" w:color="auto" w:sz="8" w:space="0"/>
              <w:bottom w:val="single" w:color="auto" w:sz="8" w:space="0"/>
              <w:right w:val="single" w:color="auto" w:sz="4" w:space="0"/>
            </w:tcBorders>
            <w:vAlign w:val="center"/>
          </w:tcPr>
          <w:p w14:paraId="5CFFF6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36.50</w:t>
            </w:r>
          </w:p>
        </w:tc>
        <w:tc>
          <w:tcPr>
            <w:tcW w:w="779" w:type="dxa"/>
            <w:tcBorders>
              <w:top w:val="single" w:color="auto" w:sz="8" w:space="0"/>
              <w:left w:val="single" w:color="auto" w:sz="4" w:space="0"/>
              <w:bottom w:val="single" w:color="auto" w:sz="8" w:space="0"/>
              <w:right w:val="single" w:color="auto" w:sz="8" w:space="0"/>
            </w:tcBorders>
            <w:vAlign w:val="center"/>
          </w:tcPr>
          <w:p w14:paraId="7F0C199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664" w:type="dxa"/>
            <w:tcBorders>
              <w:top w:val="single" w:color="auto" w:sz="8" w:space="0"/>
              <w:left w:val="single" w:color="auto" w:sz="8" w:space="0"/>
              <w:bottom w:val="single" w:color="auto" w:sz="8" w:space="0"/>
              <w:right w:val="single" w:color="auto" w:sz="4" w:space="0"/>
            </w:tcBorders>
            <w:vAlign w:val="center"/>
          </w:tcPr>
          <w:p w14:paraId="0959664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664" w:type="dxa"/>
            <w:tcBorders>
              <w:top w:val="single" w:color="auto" w:sz="8" w:space="0"/>
              <w:left w:val="single" w:color="auto" w:sz="4" w:space="0"/>
              <w:bottom w:val="single" w:color="auto" w:sz="8" w:space="0"/>
              <w:right w:val="single" w:color="auto" w:sz="8" w:space="0"/>
            </w:tcBorders>
            <w:vAlign w:val="center"/>
          </w:tcPr>
          <w:p w14:paraId="5C777A1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670" w:type="dxa"/>
            <w:tcBorders>
              <w:top w:val="single" w:color="auto" w:sz="8" w:space="0"/>
              <w:left w:val="single" w:color="auto" w:sz="8" w:space="0"/>
              <w:bottom w:val="single" w:color="auto" w:sz="8" w:space="0"/>
              <w:right w:val="single" w:color="auto" w:sz="8" w:space="0"/>
            </w:tcBorders>
            <w:vAlign w:val="center"/>
          </w:tcPr>
          <w:p w14:paraId="231CFC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r>
      <w:tr w14:paraId="05BB9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493" w:type="dxa"/>
            <w:tcBorders>
              <w:top w:val="single" w:color="auto" w:sz="8" w:space="0"/>
              <w:left w:val="single" w:color="auto" w:sz="8" w:space="0"/>
              <w:bottom w:val="single" w:color="auto" w:sz="8" w:space="0"/>
              <w:right w:val="single" w:color="auto" w:sz="8" w:space="0"/>
            </w:tcBorders>
            <w:vAlign w:val="center"/>
          </w:tcPr>
          <w:p w14:paraId="198FBA4B">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4474" w:type="dxa"/>
            <w:tcBorders>
              <w:top w:val="single" w:color="auto" w:sz="8" w:space="0"/>
              <w:left w:val="single" w:color="auto" w:sz="8" w:space="0"/>
              <w:bottom w:val="single" w:color="auto" w:sz="8" w:space="0"/>
              <w:right w:val="single" w:color="auto" w:sz="8" w:space="0"/>
            </w:tcBorders>
            <w:shd w:val="clear" w:color="auto" w:fill="auto"/>
            <w:vAlign w:val="center"/>
          </w:tcPr>
          <w:p w14:paraId="25271E0F">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深圳市显科科技有限公司</w:t>
            </w:r>
          </w:p>
          <w:p w14:paraId="7CF4F333">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p>
        </w:tc>
        <w:tc>
          <w:tcPr>
            <w:tcW w:w="779" w:type="dxa"/>
            <w:tcBorders>
              <w:top w:val="single" w:color="auto" w:sz="8" w:space="0"/>
              <w:left w:val="single" w:color="auto" w:sz="8" w:space="0"/>
              <w:bottom w:val="single" w:color="auto" w:sz="8" w:space="0"/>
              <w:right w:val="single" w:color="auto" w:sz="4" w:space="0"/>
            </w:tcBorders>
            <w:vAlign w:val="center"/>
          </w:tcPr>
          <w:p w14:paraId="1602594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35.30</w:t>
            </w:r>
          </w:p>
        </w:tc>
        <w:tc>
          <w:tcPr>
            <w:tcW w:w="779" w:type="dxa"/>
            <w:tcBorders>
              <w:top w:val="single" w:color="auto" w:sz="8" w:space="0"/>
              <w:left w:val="single" w:color="auto" w:sz="4" w:space="0"/>
              <w:bottom w:val="single" w:color="auto" w:sz="8" w:space="0"/>
              <w:right w:val="single" w:color="auto" w:sz="8" w:space="0"/>
            </w:tcBorders>
            <w:vAlign w:val="center"/>
          </w:tcPr>
          <w:p w14:paraId="519DA7B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664" w:type="dxa"/>
            <w:tcBorders>
              <w:top w:val="single" w:color="auto" w:sz="8" w:space="0"/>
              <w:left w:val="single" w:color="auto" w:sz="8" w:space="0"/>
              <w:bottom w:val="single" w:color="auto" w:sz="8" w:space="0"/>
              <w:right w:val="single" w:color="auto" w:sz="4" w:space="0"/>
            </w:tcBorders>
            <w:vAlign w:val="center"/>
          </w:tcPr>
          <w:p w14:paraId="56ECA8D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664" w:type="dxa"/>
            <w:tcBorders>
              <w:top w:val="single" w:color="auto" w:sz="8" w:space="0"/>
              <w:left w:val="single" w:color="auto" w:sz="4" w:space="0"/>
              <w:bottom w:val="single" w:color="auto" w:sz="8" w:space="0"/>
              <w:right w:val="single" w:color="auto" w:sz="8" w:space="0"/>
            </w:tcBorders>
            <w:vAlign w:val="center"/>
          </w:tcPr>
          <w:p w14:paraId="3C27FE9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34.50</w:t>
            </w:r>
          </w:p>
        </w:tc>
        <w:tc>
          <w:tcPr>
            <w:tcW w:w="670" w:type="dxa"/>
            <w:tcBorders>
              <w:top w:val="single" w:color="auto" w:sz="8" w:space="0"/>
              <w:left w:val="single" w:color="auto" w:sz="8" w:space="0"/>
              <w:bottom w:val="single" w:color="auto" w:sz="8" w:space="0"/>
              <w:right w:val="single" w:color="auto" w:sz="8" w:space="0"/>
            </w:tcBorders>
            <w:vAlign w:val="center"/>
          </w:tcPr>
          <w:p w14:paraId="6EB5AB5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36.10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6"/>
        <w:tblW w:w="850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46"/>
        <w:gridCol w:w="3501"/>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501"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392DDB81">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江苏德睿智能技术有限公司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深圳市电明科技股份有限公司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2634CBD0">
            <w:pPr>
              <w:widowControl/>
              <w:adjustRightInd w:val="0"/>
              <w:snapToGrid w:val="0"/>
              <w:ind w:left="0" w:leftChars="0" w:right="0" w:rightChars="0" w:firstLine="0" w:firstLineChars="0"/>
              <w:jc w:val="center"/>
              <w:rPr>
                <w:rFonts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上海三思电子工程有限公司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20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1B0AF1A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广州市丰海科技股份有限公司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20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649805C4">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石家庄中岗智能设备有限公司</w:t>
            </w:r>
          </w:p>
          <w:p w14:paraId="76DA8E2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20</w:t>
            </w:r>
          </w:p>
        </w:tc>
      </w:tr>
      <w:tr w14:paraId="3C3AF2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1AEB339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59E6E14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lang w:val="en-US" w:eastAsia="zh-CN"/>
              </w:rPr>
              <w:t>桂林海威科技股份有限公司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3AF902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7B68E8C8">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51D96108">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519394D4">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1D2D1472">
            <w:pPr>
              <w:widowControl/>
              <w:adjustRightInd w:val="0"/>
              <w:snapToGrid w:val="0"/>
              <w:jc w:val="center"/>
              <w:rPr>
                <w:kern w:val="0"/>
                <w:sz w:val="21"/>
                <w:szCs w:val="21"/>
              </w:rPr>
            </w:pPr>
            <w:r>
              <w:rPr>
                <w:rFonts w:hint="eastAsia"/>
                <w:kern w:val="0"/>
                <w:sz w:val="21"/>
                <w:szCs w:val="21"/>
                <w:lang w:val="en-US" w:eastAsia="zh-CN"/>
              </w:rPr>
              <w:t>20</w:t>
            </w:r>
          </w:p>
        </w:tc>
      </w:tr>
      <w:tr w14:paraId="0B9429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59D6CF5B">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7</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70732235">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兴陆科技（河北）股份有限公司</w:t>
            </w:r>
          </w:p>
          <w:p w14:paraId="7A4F490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49D5B77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63FF0FDD">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4D4B7A8C">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62DB6558">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3FC726E8">
            <w:pPr>
              <w:widowControl/>
              <w:adjustRightInd w:val="0"/>
              <w:snapToGrid w:val="0"/>
              <w:jc w:val="center"/>
              <w:rPr>
                <w:kern w:val="0"/>
                <w:sz w:val="21"/>
                <w:szCs w:val="21"/>
              </w:rPr>
            </w:pPr>
            <w:r>
              <w:rPr>
                <w:rFonts w:hint="eastAsia"/>
                <w:kern w:val="0"/>
                <w:sz w:val="21"/>
                <w:szCs w:val="21"/>
                <w:lang w:val="en-US" w:eastAsia="zh-CN"/>
              </w:rPr>
              <w:t>20</w:t>
            </w:r>
          </w:p>
        </w:tc>
      </w:tr>
      <w:tr w14:paraId="4231DF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14:paraId="5E4A9BB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501" w:type="dxa"/>
            <w:tcBorders>
              <w:top w:val="single" w:color="auto" w:sz="8" w:space="0"/>
              <w:left w:val="single" w:color="auto" w:sz="8" w:space="0"/>
              <w:bottom w:val="single" w:color="auto" w:sz="8" w:space="0"/>
              <w:right w:val="single" w:color="auto" w:sz="8" w:space="0"/>
            </w:tcBorders>
            <w:shd w:val="clear" w:color="auto" w:fill="auto"/>
            <w:vAlign w:val="center"/>
          </w:tcPr>
          <w:p w14:paraId="6FBCED7B">
            <w:pPr>
              <w:widowControl/>
              <w:adjustRightInd w:val="0"/>
              <w:snapToGrid w:val="0"/>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深圳市显科科技有限公司</w:t>
            </w:r>
          </w:p>
          <w:p w14:paraId="244A892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p>
        </w:tc>
        <w:tc>
          <w:tcPr>
            <w:tcW w:w="986" w:type="dxa"/>
            <w:tcBorders>
              <w:top w:val="single" w:color="auto" w:sz="8" w:space="0"/>
              <w:left w:val="single" w:color="auto" w:sz="8" w:space="0"/>
              <w:bottom w:val="single" w:color="auto" w:sz="8" w:space="0"/>
              <w:right w:val="single" w:color="auto" w:sz="4" w:space="0"/>
            </w:tcBorders>
            <w:vAlign w:val="center"/>
          </w:tcPr>
          <w:p w14:paraId="069793E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75F37D03">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16CC2688">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F336C46">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7033BB84">
            <w:pPr>
              <w:widowControl/>
              <w:adjustRightInd w:val="0"/>
              <w:snapToGrid w:val="0"/>
              <w:jc w:val="center"/>
              <w:rPr>
                <w:kern w:val="0"/>
                <w:sz w:val="21"/>
                <w:szCs w:val="21"/>
              </w:rPr>
            </w:pPr>
            <w:r>
              <w:rPr>
                <w:rFonts w:hint="eastAsia"/>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6"/>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1703"/>
        <w:gridCol w:w="1896"/>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170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1896"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1E1A8AEC">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上海三思电子工程有限公司</w:t>
            </w:r>
          </w:p>
        </w:tc>
        <w:tc>
          <w:tcPr>
            <w:tcW w:w="1703" w:type="dxa"/>
            <w:shd w:val="clear" w:color="auto" w:fill="auto"/>
            <w:vAlign w:val="center"/>
          </w:tcPr>
          <w:p w14:paraId="550A6061">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5380000</w:t>
            </w:r>
          </w:p>
        </w:tc>
        <w:tc>
          <w:tcPr>
            <w:tcW w:w="1896"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center"/>
          </w:tcPr>
          <w:p w14:paraId="50D12A2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桂林海威科技股份有限公司</w:t>
            </w:r>
          </w:p>
        </w:tc>
        <w:tc>
          <w:tcPr>
            <w:tcW w:w="1703" w:type="dxa"/>
            <w:shd w:val="clear" w:color="auto" w:fill="auto"/>
            <w:vAlign w:val="center"/>
          </w:tcPr>
          <w:p w14:paraId="1E52138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6449660.21</w:t>
            </w:r>
          </w:p>
        </w:tc>
        <w:tc>
          <w:tcPr>
            <w:tcW w:w="1896"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center"/>
          </w:tcPr>
          <w:p w14:paraId="3BF5F459">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深圳电明科技股份有限公司</w:t>
            </w:r>
          </w:p>
        </w:tc>
        <w:tc>
          <w:tcPr>
            <w:tcW w:w="1703" w:type="dxa"/>
            <w:shd w:val="clear" w:color="auto" w:fill="auto"/>
            <w:vAlign w:val="center"/>
          </w:tcPr>
          <w:p w14:paraId="49DE5841">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6685800</w:t>
            </w:r>
          </w:p>
        </w:tc>
        <w:tc>
          <w:tcPr>
            <w:tcW w:w="1896"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6"/>
        <w:tblW w:w="855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4812"/>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4812"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南京鼎恩电子信息有限公司</w:t>
            </w:r>
          </w:p>
        </w:tc>
        <w:tc>
          <w:tcPr>
            <w:tcW w:w="4812" w:type="dxa"/>
            <w:tcBorders>
              <w:top w:val="single" w:color="auto" w:sz="8" w:space="0"/>
              <w:left w:val="single" w:color="auto" w:sz="8" w:space="0"/>
              <w:bottom w:val="single" w:color="auto" w:sz="8" w:space="0"/>
              <w:right w:val="single" w:color="auto" w:sz="8" w:space="0"/>
            </w:tcBorders>
            <w:vAlign w:val="center"/>
          </w:tcPr>
          <w:p w14:paraId="23E068B6">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br w:type="textWrapping"/>
            </w:r>
          </w:p>
          <w:p w14:paraId="4455FCCF">
            <w:pPr>
              <w:widowControl/>
              <w:adjustRightInd w:val="0"/>
              <w:snapToGrid w:val="0"/>
              <w:jc w:val="center"/>
              <w:rPr>
                <w:rFonts w:hint="default" w:ascii="Times New Roman" w:hAnsi="Times New Roman" w:eastAsia="宋体" w:cs="Times New Roman"/>
                <w:kern w:val="0"/>
                <w:sz w:val="21"/>
                <w:szCs w:val="21"/>
                <w:lang w:val="en-US"/>
              </w:rPr>
            </w:pPr>
            <w:r>
              <w:rPr>
                <w:rFonts w:hint="default" w:ascii="Times New Roman" w:hAnsi="Times New Roman" w:eastAsia="宋体" w:cs="Times New Roman"/>
                <w:kern w:val="0"/>
                <w:sz w:val="21"/>
                <w:szCs w:val="21"/>
                <w:lang w:val="en-US" w:eastAsia="zh-CN"/>
              </w:rPr>
              <w:t>投标文件中投标设备主要技术指标不满足招标文件（供货要求中带★的条款）要求</w:t>
            </w:r>
            <w:r>
              <w:rPr>
                <w:rFonts w:hint="eastAsia" w:ascii="Times New Roman" w:hAnsi="Times New Roman" w:eastAsia="宋体" w:cs="Times New Roman"/>
                <w:kern w:val="0"/>
                <w:sz w:val="21"/>
                <w:szCs w:val="21"/>
                <w:lang w:val="en-US" w:eastAsia="zh-CN"/>
              </w:rPr>
              <w:t>。</w:t>
            </w:r>
          </w:p>
          <w:p w14:paraId="41E397AD">
            <w:pPr>
              <w:widowControl/>
              <w:adjustRightInd w:val="0"/>
              <w:snapToGrid w:val="0"/>
              <w:jc w:val="center"/>
              <w:rPr>
                <w:rFonts w:hint="default" w:ascii="Times New Roman" w:hAnsi="Times New Roman" w:eastAsia="宋体" w:cs="Times New Roman"/>
                <w:kern w:val="0"/>
                <w:sz w:val="21"/>
                <w:szCs w:val="21"/>
                <w:lang w:val="en-US" w:eastAsia="zh-CN"/>
              </w:rPr>
            </w:pPr>
          </w:p>
        </w:tc>
      </w:tr>
      <w:tr w14:paraId="3FEA1B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7752137E">
            <w:pPr>
              <w:widowControl/>
              <w:adjustRightInd w:val="0"/>
              <w:snapToGrid w:val="0"/>
              <w:jc w:val="center"/>
              <w:rPr>
                <w:rFonts w:hint="default" w:ascii="Times New Roman" w:hAnsi="Times New Roman" w:eastAsia="宋体" w:cs="Times New Roman"/>
                <w:kern w:val="0"/>
                <w:sz w:val="21"/>
                <w:szCs w:val="21"/>
                <w:lang w:val="en-US" w:eastAsia="zh-CN"/>
              </w:rPr>
            </w:pPr>
          </w:p>
        </w:tc>
        <w:tc>
          <w:tcPr>
            <w:tcW w:w="4812" w:type="dxa"/>
            <w:tcBorders>
              <w:top w:val="single" w:color="auto" w:sz="8" w:space="0"/>
              <w:left w:val="single" w:color="auto" w:sz="8" w:space="0"/>
              <w:bottom w:val="single" w:color="auto" w:sz="8" w:space="0"/>
              <w:right w:val="single" w:color="auto" w:sz="8" w:space="0"/>
            </w:tcBorders>
            <w:vAlign w:val="center"/>
          </w:tcPr>
          <w:p w14:paraId="1B134DBE">
            <w:pPr>
              <w:widowControl/>
              <w:adjustRightInd w:val="0"/>
              <w:snapToGrid w:val="0"/>
              <w:jc w:val="center"/>
              <w:rPr>
                <w:rFonts w:hint="default" w:ascii="Times New Roman" w:hAnsi="Times New Roman" w:eastAsia="宋体" w:cs="Times New Roman"/>
                <w:kern w:val="0"/>
                <w:sz w:val="21"/>
                <w:szCs w:val="21"/>
                <w:lang w:val="en-US" w:eastAsia="zh-CN"/>
              </w:rPr>
            </w:pP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6"/>
        <w:tblW w:w="877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7"/>
        <w:gridCol w:w="4266"/>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4507"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266"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4507"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266"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8" w:hRule="atLeast"/>
          <w:jc w:val="center"/>
        </w:trPr>
        <w:tc>
          <w:tcPr>
            <w:tcW w:w="4507"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w:t>
            </w:r>
          </w:p>
        </w:tc>
        <w:tc>
          <w:tcPr>
            <w:tcW w:w="4266"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507"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4266"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507"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266"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55362777">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3"/>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0EE50366"/>
    <w:rsid w:val="0F0E51A3"/>
    <w:rsid w:val="12955E7E"/>
    <w:rsid w:val="149A777C"/>
    <w:rsid w:val="151E75FD"/>
    <w:rsid w:val="178D0109"/>
    <w:rsid w:val="1968518A"/>
    <w:rsid w:val="1A1A212C"/>
    <w:rsid w:val="20F4597C"/>
    <w:rsid w:val="21BE719F"/>
    <w:rsid w:val="2758297F"/>
    <w:rsid w:val="2A9F2D0B"/>
    <w:rsid w:val="2A9F7442"/>
    <w:rsid w:val="2BF17D9D"/>
    <w:rsid w:val="2D3826E3"/>
    <w:rsid w:val="31981DCF"/>
    <w:rsid w:val="321D581C"/>
    <w:rsid w:val="33BB26DF"/>
    <w:rsid w:val="35A95619"/>
    <w:rsid w:val="37180CA8"/>
    <w:rsid w:val="3A241951"/>
    <w:rsid w:val="3A6A0092"/>
    <w:rsid w:val="3ACA0D67"/>
    <w:rsid w:val="3E126769"/>
    <w:rsid w:val="3EA00F5D"/>
    <w:rsid w:val="418A5AAB"/>
    <w:rsid w:val="42EA3468"/>
    <w:rsid w:val="47CD163B"/>
    <w:rsid w:val="485A1120"/>
    <w:rsid w:val="490948F4"/>
    <w:rsid w:val="4A026A63"/>
    <w:rsid w:val="4DBF53B5"/>
    <w:rsid w:val="4F5D14F6"/>
    <w:rsid w:val="52E066C6"/>
    <w:rsid w:val="52EF6569"/>
    <w:rsid w:val="570A43EA"/>
    <w:rsid w:val="574865E8"/>
    <w:rsid w:val="58A762C9"/>
    <w:rsid w:val="59A86FDF"/>
    <w:rsid w:val="59F42A57"/>
    <w:rsid w:val="5C735AA4"/>
    <w:rsid w:val="5CD03307"/>
    <w:rsid w:val="5D395390"/>
    <w:rsid w:val="5D683540"/>
    <w:rsid w:val="5F5B67BF"/>
    <w:rsid w:val="5F6D12E1"/>
    <w:rsid w:val="60142DCA"/>
    <w:rsid w:val="60F03F78"/>
    <w:rsid w:val="617701F5"/>
    <w:rsid w:val="62DB0C58"/>
    <w:rsid w:val="65131794"/>
    <w:rsid w:val="6614015E"/>
    <w:rsid w:val="664B53BE"/>
    <w:rsid w:val="66E9565B"/>
    <w:rsid w:val="67534032"/>
    <w:rsid w:val="6B3A006F"/>
    <w:rsid w:val="6C386C1D"/>
    <w:rsid w:val="6CDC6484"/>
    <w:rsid w:val="6D170809"/>
    <w:rsid w:val="6D965EA7"/>
    <w:rsid w:val="6F8A4D5B"/>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正文文本 字符"/>
    <w:basedOn w:val="7"/>
    <w:link w:val="3"/>
    <w:qFormat/>
    <w:uiPriority w:val="99"/>
  </w:style>
  <w:style w:type="character" w:customStyle="1" w:styleId="9">
    <w:name w:val="页眉 字符"/>
    <w:basedOn w:val="7"/>
    <w:link w:val="5"/>
    <w:qFormat/>
    <w:uiPriority w:val="99"/>
    <w:rPr>
      <w:rFonts w:cs="Times New Roman"/>
      <w:kern w:val="28"/>
      <w:sz w:val="18"/>
      <w:szCs w:val="18"/>
    </w:rPr>
  </w:style>
  <w:style w:type="character" w:customStyle="1" w:styleId="10">
    <w:name w:val="页脚 字符"/>
    <w:basedOn w:val="7"/>
    <w:link w:val="4"/>
    <w:qFormat/>
    <w:uiPriority w:val="99"/>
    <w:rPr>
      <w:rFonts w:cs="Times New Roman"/>
      <w:kern w:val="28"/>
      <w:sz w:val="18"/>
      <w:szCs w:val="18"/>
    </w:rPr>
  </w:style>
  <w:style w:type="character" w:customStyle="1" w:styleId="11">
    <w:name w:val="toolbarlabel"/>
    <w:basedOn w:val="7"/>
    <w:qFormat/>
    <w:uiPriority w:val="0"/>
    <w:rPr>
      <w:color w:val="333333"/>
      <w:sz w:val="18"/>
      <w:szCs w:val="18"/>
    </w:rPr>
  </w:style>
  <w:style w:type="character" w:customStyle="1" w:styleId="12">
    <w:name w:val="toolbarlabel2"/>
    <w:basedOn w:val="7"/>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2638</Words>
  <Characters>3369</Characters>
  <Lines>1</Lines>
  <Paragraphs>1</Paragraphs>
  <TotalTime>78</TotalTime>
  <ScaleCrop>false</ScaleCrop>
  <LinksUpToDate>false</LinksUpToDate>
  <CharactersWithSpaces>3401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李娜</cp:lastModifiedBy>
  <dcterms:modified xsi:type="dcterms:W3CDTF">2026-08-28T06:35:55Z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2052-12.1.0.26895</vt:lpwstr>
  </property>
  <property fmtid="{D5CDD505-2E9C-101B-9397-08002B2CF9AE}" pid="4" name="ICV">
    <vt:lpwstr>78B2925FBE6946D78D7BD05B3B9DEB47_13</vt:lpwstr>
  </property>
</Properties>
</file>