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ECF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93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D4B64"/>
          <w:spacing w:val="0"/>
          <w:sz w:val="28"/>
          <w:szCs w:val="28"/>
          <w:shd w:val="clear" w:fill="FFFFFF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D4B64"/>
          <w:spacing w:val="0"/>
          <w:sz w:val="28"/>
          <w:szCs w:val="28"/>
          <w:shd w:val="clear" w:fill="FFFFFF"/>
          <w:lang w:val="en-US" w:eastAsia="zh-CN"/>
        </w:rPr>
        <w:t>秦皇岛至沈阳高速公路北戴河新区至京秦高速段35kV及以下电力线路迁改工程勘察设计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D4B64"/>
          <w:spacing w:val="0"/>
          <w:sz w:val="28"/>
          <w:szCs w:val="28"/>
          <w:shd w:val="clear" w:fill="FFFFFF"/>
        </w:rPr>
        <w:t>中标结果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D4B64"/>
          <w:spacing w:val="0"/>
          <w:sz w:val="28"/>
          <w:szCs w:val="28"/>
          <w:shd w:val="clear" w:fill="FFFFFF"/>
          <w:lang w:val="en-US" w:eastAsia="zh-CN"/>
        </w:rPr>
        <w:t>公告</w:t>
      </w:r>
    </w:p>
    <w:tbl>
      <w:tblPr>
        <w:tblStyle w:val="3"/>
        <w:tblW w:w="102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9"/>
        <w:gridCol w:w="4153"/>
        <w:gridCol w:w="1757"/>
        <w:gridCol w:w="2571"/>
      </w:tblGrid>
      <w:tr w14:paraId="19AA0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5000" w:type="pct"/>
            <w:gridSpan w:val="4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C24A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基本信息</w:t>
            </w:r>
          </w:p>
        </w:tc>
      </w:tr>
      <w:tr w14:paraId="752AA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  <w:jc w:val="center"/>
        </w:trPr>
        <w:tc>
          <w:tcPr>
            <w:tcW w:w="859" w:type="pct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678F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标段(包)</w:t>
            </w:r>
          </w:p>
        </w:tc>
        <w:tc>
          <w:tcPr>
            <w:tcW w:w="4140" w:type="pct"/>
            <w:gridSpan w:val="3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BF41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秦皇岛至沈阳高速公路北戴河新区至京秦高速段35kV及以下电力线路迁改工程勘察设计</w:t>
            </w:r>
          </w:p>
        </w:tc>
      </w:tr>
      <w:tr w14:paraId="6BCCD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  <w:jc w:val="center"/>
        </w:trPr>
        <w:tc>
          <w:tcPr>
            <w:tcW w:w="859" w:type="pct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AC9D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所属行业：</w:t>
            </w:r>
          </w:p>
        </w:tc>
        <w:tc>
          <w:tcPr>
            <w:tcW w:w="2028" w:type="pct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18A8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公路</w:t>
            </w:r>
          </w:p>
        </w:tc>
        <w:tc>
          <w:tcPr>
            <w:tcW w:w="858" w:type="pct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F1BE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所属地区：</w:t>
            </w:r>
          </w:p>
        </w:tc>
        <w:tc>
          <w:tcPr>
            <w:tcW w:w="1252" w:type="pct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CBD2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所属地区：河北省</w:t>
            </w:r>
          </w:p>
        </w:tc>
      </w:tr>
      <w:tr w14:paraId="363BE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  <w:jc w:val="center"/>
        </w:trPr>
        <w:tc>
          <w:tcPr>
            <w:tcW w:w="859" w:type="pct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C201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开标时间:</w:t>
            </w:r>
          </w:p>
        </w:tc>
        <w:tc>
          <w:tcPr>
            <w:tcW w:w="2028" w:type="pct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59EA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2026-6-29  9:00分</w:t>
            </w:r>
          </w:p>
        </w:tc>
        <w:tc>
          <w:tcPr>
            <w:tcW w:w="858" w:type="pct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3A73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公示发布日期:</w:t>
            </w:r>
          </w:p>
        </w:tc>
        <w:tc>
          <w:tcPr>
            <w:tcW w:w="1252" w:type="pct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6420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2026-7-13</w:t>
            </w:r>
          </w:p>
        </w:tc>
      </w:tr>
      <w:tr w14:paraId="05907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9" w:type="pct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436A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开标地点：</w:t>
            </w:r>
          </w:p>
        </w:tc>
        <w:tc>
          <w:tcPr>
            <w:tcW w:w="2028" w:type="pct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30BC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河北省公共资源交易中心</w:t>
            </w:r>
          </w:p>
        </w:tc>
        <w:tc>
          <w:tcPr>
            <w:tcW w:w="858" w:type="pct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1475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252" w:type="pct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1C82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</w:tbl>
    <w:p w14:paraId="7215602F">
      <w:pPr>
        <w:rPr>
          <w:vanish/>
          <w:sz w:val="24"/>
          <w:szCs w:val="24"/>
        </w:rPr>
      </w:pPr>
    </w:p>
    <w:tbl>
      <w:tblPr>
        <w:tblStyle w:val="3"/>
        <w:tblW w:w="102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2"/>
        <w:gridCol w:w="1702"/>
        <w:gridCol w:w="1702"/>
        <w:gridCol w:w="1702"/>
        <w:gridCol w:w="1702"/>
        <w:gridCol w:w="1706"/>
      </w:tblGrid>
      <w:tr w14:paraId="38305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0" w:hRule="atLeast"/>
          <w:jc w:val="center"/>
        </w:trPr>
        <w:tc>
          <w:tcPr>
            <w:tcW w:w="1702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6CC6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中标单位名称</w:t>
            </w:r>
          </w:p>
        </w:tc>
        <w:tc>
          <w:tcPr>
            <w:tcW w:w="1702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ECA1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中标价格（元）</w:t>
            </w:r>
          </w:p>
        </w:tc>
        <w:tc>
          <w:tcPr>
            <w:tcW w:w="1702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D693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大写中标价格</w:t>
            </w:r>
          </w:p>
        </w:tc>
        <w:tc>
          <w:tcPr>
            <w:tcW w:w="1702" w:type="dxa"/>
            <w:tcBorders>
              <w:top w:val="outset" w:color="auto" w:sz="8" w:space="0"/>
              <w:left w:val="single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CDB8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服务期限</w:t>
            </w:r>
          </w:p>
        </w:tc>
        <w:tc>
          <w:tcPr>
            <w:tcW w:w="1702" w:type="dxa"/>
            <w:tcBorders>
              <w:top w:val="outset" w:color="auto" w:sz="8" w:space="0"/>
              <w:left w:val="single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DEEB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质量要求</w:t>
            </w:r>
          </w:p>
        </w:tc>
        <w:tc>
          <w:tcPr>
            <w:tcW w:w="1706" w:type="dxa"/>
            <w:tcBorders>
              <w:top w:val="outset" w:color="auto" w:sz="8" w:space="0"/>
              <w:left w:val="single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533A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安全目标</w:t>
            </w:r>
          </w:p>
        </w:tc>
      </w:tr>
      <w:tr w14:paraId="3472B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2" w:hRule="atLeast"/>
          <w:jc w:val="center"/>
        </w:trPr>
        <w:tc>
          <w:tcPr>
            <w:tcW w:w="1702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 w14:paraId="78EC03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 w14:paraId="615F69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  <w:p w14:paraId="305153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sz w:val="24"/>
              </w:rPr>
              <w:t>秦皇岛福电电力工程设计有限公司</w:t>
            </w:r>
          </w:p>
        </w:tc>
        <w:tc>
          <w:tcPr>
            <w:tcW w:w="1702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 w14:paraId="3018FE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 w14:paraId="08C216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 w14:paraId="3751EB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 w14:paraId="7CC3A3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6498500</w:t>
            </w:r>
          </w:p>
        </w:tc>
        <w:tc>
          <w:tcPr>
            <w:tcW w:w="1702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 w14:paraId="24C4ED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 w14:paraId="2F5B14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 w14:paraId="2E7517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 w14:paraId="6E0A67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4B64"/>
                <w:spacing w:val="0"/>
                <w:sz w:val="21"/>
                <w:szCs w:val="21"/>
                <w:shd w:val="clear" w:fill="FFFFFF"/>
                <w:lang w:val="en-US" w:eastAsia="zh-CN"/>
              </w:rPr>
              <w:t>陆佰肆拾玖万捌仟伍佰元整</w:t>
            </w:r>
          </w:p>
        </w:tc>
        <w:tc>
          <w:tcPr>
            <w:tcW w:w="1702" w:type="dxa"/>
            <w:tcBorders>
              <w:top w:val="nil"/>
              <w:left w:val="single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3299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D4B64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4B64"/>
                <w:spacing w:val="0"/>
                <w:sz w:val="21"/>
                <w:szCs w:val="21"/>
                <w:shd w:val="clear" w:fill="FFFFFF"/>
                <w:lang w:val="en-US" w:eastAsia="zh-CN"/>
              </w:rPr>
              <w:t>总工期不超过 30 日历天。</w:t>
            </w:r>
          </w:p>
          <w:p w14:paraId="2A035E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D4B64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02" w:type="dxa"/>
            <w:tcBorders>
              <w:top w:val="nil"/>
              <w:left w:val="single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6807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D4B64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4B64"/>
                <w:spacing w:val="0"/>
                <w:sz w:val="21"/>
                <w:szCs w:val="21"/>
                <w:shd w:val="clear" w:fill="FFFFFF"/>
                <w:lang w:val="en-US" w:eastAsia="zh-CN"/>
              </w:rPr>
              <w:t>施工图设计符合国家、行业技术规范，取得电网公司及产权用户审查意见。</w:t>
            </w:r>
          </w:p>
          <w:p w14:paraId="4EE357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D4B64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06" w:type="dxa"/>
            <w:tcBorders>
              <w:top w:val="nil"/>
              <w:left w:val="single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3120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D4B64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4B64"/>
                <w:spacing w:val="0"/>
                <w:sz w:val="21"/>
                <w:szCs w:val="21"/>
                <w:shd w:val="clear" w:fill="FFFFFF"/>
                <w:lang w:val="en-US" w:eastAsia="zh-CN"/>
              </w:rPr>
              <w:t> </w:t>
            </w:r>
          </w:p>
          <w:p w14:paraId="5E56E3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D4B64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不发生安全生产责任事故</w:t>
            </w:r>
          </w:p>
        </w:tc>
      </w:tr>
    </w:tbl>
    <w:p w14:paraId="32552247">
      <w:pPr>
        <w:rPr>
          <w:vanish/>
          <w:sz w:val="24"/>
          <w:szCs w:val="24"/>
        </w:rPr>
      </w:pPr>
    </w:p>
    <w:tbl>
      <w:tblPr>
        <w:tblStyle w:val="3"/>
        <w:tblW w:w="102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41"/>
        <w:gridCol w:w="4918"/>
      </w:tblGrid>
      <w:tr w14:paraId="3A315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  <w:jc w:val="center"/>
        </w:trPr>
        <w:tc>
          <w:tcPr>
            <w:tcW w:w="5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223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招标人：</w:t>
            </w:r>
            <w:r>
              <w:rPr>
                <w:rFonts w:hint="eastAsia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河北高速秦沈高速公路有限公司</w:t>
            </w:r>
          </w:p>
        </w:tc>
        <w:tc>
          <w:tcPr>
            <w:tcW w:w="49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A87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招标代理机构：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河北省成套招标有限公司</w:t>
            </w:r>
          </w:p>
        </w:tc>
      </w:tr>
      <w:tr w14:paraId="7CF9D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  <w:jc w:val="center"/>
        </w:trPr>
        <w:tc>
          <w:tcPr>
            <w:tcW w:w="5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654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地址：河北省秦皇岛市海港区燕山大街21号</w:t>
            </w:r>
          </w:p>
        </w:tc>
        <w:tc>
          <w:tcPr>
            <w:tcW w:w="4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5D1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地址：石家庄市桥西区新石北路金石工业园瞪羚企业加速器</w:t>
            </w:r>
          </w:p>
        </w:tc>
      </w:tr>
      <w:tr w14:paraId="5071E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  <w:jc w:val="center"/>
        </w:trPr>
        <w:tc>
          <w:tcPr>
            <w:tcW w:w="5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5F7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联系人：石先生</w:t>
            </w:r>
          </w:p>
        </w:tc>
        <w:tc>
          <w:tcPr>
            <w:tcW w:w="4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D0B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联系人：曹琦（项目负责人）、鲁鹏</w:t>
            </w:r>
          </w:p>
        </w:tc>
      </w:tr>
      <w:tr w14:paraId="1CBAF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5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510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电    话：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0335-3958167</w:t>
            </w:r>
          </w:p>
        </w:tc>
        <w:tc>
          <w:tcPr>
            <w:tcW w:w="4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2E7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电话：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0311-83082979</w:t>
            </w:r>
          </w:p>
        </w:tc>
      </w:tr>
    </w:tbl>
    <w:p w14:paraId="0A7E1B2B"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246F3B"/>
    <w:rsid w:val="098646AF"/>
    <w:rsid w:val="1A364410"/>
    <w:rsid w:val="4B246F3B"/>
    <w:rsid w:val="73E4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  <w:rPr>
      <w:b/>
      <w:bCs/>
    </w:rPr>
  </w:style>
  <w:style w:type="character" w:styleId="8">
    <w:name w:val="HTML Definition"/>
    <w:basedOn w:val="4"/>
    <w:uiPriority w:val="0"/>
  </w:style>
  <w:style w:type="character" w:styleId="9">
    <w:name w:val="HTML Typewriter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0">
    <w:name w:val="HTML Acronym"/>
    <w:basedOn w:val="4"/>
    <w:qFormat/>
    <w:uiPriority w:val="0"/>
  </w:style>
  <w:style w:type="character" w:styleId="11">
    <w:name w:val="HTML Variable"/>
    <w:basedOn w:val="4"/>
    <w:qFormat/>
    <w:uiPriority w:val="0"/>
  </w:style>
  <w:style w:type="character" w:styleId="12">
    <w:name w:val="Hyperlink"/>
    <w:basedOn w:val="4"/>
    <w:qFormat/>
    <w:uiPriority w:val="0"/>
    <w:rPr>
      <w:color w:val="0000FF"/>
      <w:u w:val="none"/>
    </w:rPr>
  </w:style>
  <w:style w:type="character" w:styleId="13">
    <w:name w:val="HTML Code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Cite"/>
    <w:basedOn w:val="4"/>
    <w:qFormat/>
    <w:uiPriority w:val="0"/>
    <w:rPr>
      <w:vanish/>
    </w:rPr>
  </w:style>
  <w:style w:type="character" w:styleId="15">
    <w:name w:val="HTML Keyboard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Sample"/>
    <w:basedOn w:val="4"/>
    <w:qFormat/>
    <w:uiPriority w:val="0"/>
    <w:rPr>
      <w:rFonts w:ascii="monospace" w:hAnsi="monospace" w:eastAsia="monospace" w:cs="monospace"/>
    </w:rPr>
  </w:style>
  <w:style w:type="character" w:customStyle="1" w:styleId="17">
    <w:name w:val="mini-outputtext1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429</Words>
  <Characters>496</Characters>
  <Lines>0</Lines>
  <Paragraphs>0</Paragraphs>
  <TotalTime>4</TotalTime>
  <ScaleCrop>false</ScaleCrop>
  <LinksUpToDate>false</LinksUpToDate>
  <CharactersWithSpaces>512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2026-07-09T02:52:00Z</dcterms:created>
  <dc:creator>lenovo</dc:creator>
  <cp:lastModifiedBy>lenovo</cp:lastModifiedBy>
  <dcterms:modified xsi:type="dcterms:W3CDTF">2026-07-13T08:45:53Z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A080D4C2EA914BD28EFA4350FD3C71B9_11</vt:lpwstr>
  </property>
  <property fmtid="{D5CDD505-2E9C-101B-9397-08002B2CF9AE}" pid="4" name="KSOTemplateDocerSaveRecord">
    <vt:lpwstr>eyJoZGlkIjoiNzk3M2E3ODM5ZmZkMThlOGIzNjJjNmJiMTM0NmMyN2EiLCJ1c2VySWQiOiIxNDc2MzI3MTI2In0=</vt:lpwstr>
  </property>
</Properties>
</file>