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rFonts w:hint="eastAsia" w:eastAsia="宋体"/>
          <w:kern w:val="0"/>
          <w:sz w:val="21"/>
          <w:szCs w:val="21"/>
          <w:lang w:eastAsia="zh-CN"/>
        </w:rPr>
      </w:pPr>
      <w:bookmarkStart w:id="0" w:name="OLE_LINK1"/>
      <w:r>
        <w:rPr>
          <w:kern w:val="0"/>
          <w:sz w:val="21"/>
          <w:szCs w:val="21"/>
        </w:rPr>
        <w:t>招标项目名称：</w:t>
      </w:r>
      <w:r>
        <w:rPr>
          <w:rFonts w:hint="eastAsia"/>
          <w:kern w:val="0"/>
          <w:sz w:val="21"/>
          <w:szCs w:val="21"/>
          <w:lang w:eastAsia="zh-CN"/>
        </w:rPr>
        <w:t>河北高速集团G95首都环线高速公路张涿段公路交通基础设施数字化转型升级建设项目施工图设计</w:t>
      </w:r>
    </w:p>
    <w:p>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招标项目编号：</w:t>
      </w:r>
      <w:r>
        <w:rPr>
          <w:rFonts w:hint="eastAsia"/>
          <w:kern w:val="0"/>
          <w:sz w:val="21"/>
          <w:szCs w:val="21"/>
          <w:lang w:eastAsia="zh-CN"/>
        </w:rPr>
        <w:t>JT-FW-2026-0</w:t>
      </w:r>
      <w:r>
        <w:rPr>
          <w:rFonts w:hint="eastAsia"/>
          <w:kern w:val="0"/>
          <w:sz w:val="21"/>
          <w:szCs w:val="21"/>
          <w:lang w:val="en-US" w:eastAsia="zh-CN"/>
        </w:rPr>
        <w:t>49</w:t>
      </w:r>
    </w:p>
    <w:p>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河北高速集团G95首都环线高速公路张涿段公路交通基础设施数字化转型升级建设项目施工图设计</w:t>
      </w:r>
      <w:r>
        <w:rPr>
          <w:rFonts w:hint="eastAsia"/>
          <w:kern w:val="0"/>
          <w:sz w:val="21"/>
          <w:szCs w:val="21"/>
        </w:rPr>
        <w:t>中标候选人公示</w:t>
      </w:r>
    </w:p>
    <w:p>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公示编号：</w:t>
      </w:r>
      <w:r>
        <w:rPr>
          <w:rFonts w:hint="eastAsia"/>
          <w:kern w:val="0"/>
          <w:sz w:val="21"/>
          <w:szCs w:val="21"/>
          <w:lang w:eastAsia="zh-CN"/>
        </w:rPr>
        <w:t>JT-FW-2026-0</w:t>
      </w:r>
      <w:r>
        <w:rPr>
          <w:rFonts w:hint="eastAsia"/>
          <w:kern w:val="0"/>
          <w:sz w:val="21"/>
          <w:szCs w:val="21"/>
          <w:lang w:val="en-US" w:eastAsia="zh-CN"/>
        </w:rPr>
        <w:t>49</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标段：</w:t>
            </w:r>
            <w:r>
              <w:rPr>
                <w:rFonts w:hint="eastAsia"/>
                <w:kern w:val="0"/>
                <w:sz w:val="21"/>
                <w:szCs w:val="21"/>
                <w:lang w:eastAsia="zh-CN"/>
              </w:rPr>
              <w:t>河北高速集团G95首都环线高速公路张涿段公路交通基础设施数字化转型升级建设项目施工图设计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所属地区：</w:t>
            </w:r>
            <w:r>
              <w:rPr>
                <w:rFonts w:hint="eastAsia"/>
                <w:kern w:val="0"/>
                <w:sz w:val="21"/>
                <w:szCs w:val="21"/>
                <w:lang w:val="en-US" w:eastAsia="zh-CN"/>
              </w:rPr>
              <w:t>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23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7</w:t>
            </w:r>
            <w:r>
              <w:rPr>
                <w:rFonts w:hint="eastAsia"/>
                <w:kern w:val="0"/>
                <w:sz w:val="21"/>
                <w:szCs w:val="21"/>
              </w:rPr>
              <w:t>机位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25</w:t>
            </w:r>
          </w:p>
        </w:tc>
        <w:tc>
          <w:tcPr>
            <w:tcW w:w="520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bookmarkStart w:id="3" w:name="_GoBack"/>
            <w:bookmarkEnd w:id="3"/>
            <w:r>
              <w:rPr>
                <w:kern w:val="0"/>
                <w:sz w:val="21"/>
                <w:szCs w:val="21"/>
              </w:rPr>
              <w:t>-</w:t>
            </w:r>
            <w:r>
              <w:rPr>
                <w:rFonts w:hint="eastAsia"/>
                <w:kern w:val="0"/>
                <w:sz w:val="21"/>
                <w:szCs w:val="21"/>
                <w:lang w:val="en-US" w:eastAsia="zh-CN"/>
              </w:rPr>
              <w:t>29</w:t>
            </w:r>
          </w:p>
        </w:tc>
      </w:tr>
    </w:tbl>
    <w:p>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334"/>
        <w:gridCol w:w="2233"/>
        <w:gridCol w:w="14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33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质量标准</w:t>
            </w:r>
          </w:p>
        </w:tc>
        <w:tc>
          <w:tcPr>
            <w:tcW w:w="22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服务期限</w:t>
            </w:r>
          </w:p>
        </w:tc>
        <w:tc>
          <w:tcPr>
            <w:tcW w:w="14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安全目标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安徽省交通规划设计研究总院股份有限公司</w:t>
            </w:r>
          </w:p>
        </w:tc>
        <w:tc>
          <w:tcPr>
            <w:tcW w:w="12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1120000.00</w:t>
            </w:r>
          </w:p>
        </w:tc>
        <w:tc>
          <w:tcPr>
            <w:tcW w:w="12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1120000.00</w:t>
            </w:r>
          </w:p>
        </w:tc>
        <w:tc>
          <w:tcPr>
            <w:tcW w:w="133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施工图设计符合国家、行业技术规范，取得行业主管部门批复</w:t>
            </w:r>
          </w:p>
          <w:p>
            <w:pPr>
              <w:widowControl/>
              <w:adjustRightInd w:val="0"/>
              <w:snapToGrid w:val="0"/>
              <w:jc w:val="center"/>
              <w:rPr>
                <w:rFonts w:hint="eastAsia"/>
                <w:kern w:val="0"/>
                <w:sz w:val="21"/>
                <w:szCs w:val="21"/>
                <w:lang w:val="en-US" w:eastAsia="zh-CN"/>
              </w:rPr>
            </w:pPr>
          </w:p>
        </w:tc>
        <w:tc>
          <w:tcPr>
            <w:tcW w:w="22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自合同签订之日起15天内完成施工图编制。施工现场配合服务:</w:t>
            </w:r>
            <w:r>
              <w:rPr>
                <w:rFonts w:hint="default"/>
                <w:kern w:val="0"/>
                <w:sz w:val="21"/>
                <w:szCs w:val="21"/>
                <w:lang w:val="en-US" w:eastAsia="zh-CN"/>
              </w:rPr>
              <w:t>从项目开工至项目竣工验收。</w:t>
            </w:r>
          </w:p>
          <w:p>
            <w:pPr>
              <w:widowControl/>
              <w:adjustRightInd w:val="0"/>
              <w:snapToGrid w:val="0"/>
              <w:jc w:val="center"/>
              <w:rPr>
                <w:rFonts w:hint="eastAsia"/>
                <w:kern w:val="0"/>
                <w:sz w:val="21"/>
                <w:szCs w:val="21"/>
                <w:lang w:val="en-US" w:eastAsia="zh-CN"/>
              </w:rPr>
            </w:pPr>
          </w:p>
        </w:tc>
        <w:tc>
          <w:tcPr>
            <w:tcW w:w="14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不发</w:t>
            </w:r>
            <w:r>
              <w:rPr>
                <w:rFonts w:hint="default"/>
                <w:kern w:val="0"/>
                <w:sz w:val="21"/>
                <w:szCs w:val="21"/>
                <w:lang w:val="en-US" w:eastAsia="zh-CN"/>
              </w:rPr>
              <w:t>生安全生产责任事故</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中铁第四勘察设计院集团有限公司</w:t>
            </w:r>
          </w:p>
        </w:tc>
        <w:tc>
          <w:tcPr>
            <w:tcW w:w="12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850000.00</w:t>
            </w:r>
          </w:p>
        </w:tc>
        <w:tc>
          <w:tcPr>
            <w:tcW w:w="12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850000.00</w:t>
            </w:r>
          </w:p>
        </w:tc>
        <w:tc>
          <w:tcPr>
            <w:tcW w:w="133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施工图设计符合国家、行业技术规范，取得行业主管部门批复</w:t>
            </w:r>
          </w:p>
          <w:p>
            <w:pPr>
              <w:widowControl/>
              <w:adjustRightInd w:val="0"/>
              <w:snapToGrid w:val="0"/>
              <w:jc w:val="center"/>
              <w:rPr>
                <w:rFonts w:hint="eastAsia"/>
                <w:kern w:val="0"/>
                <w:sz w:val="21"/>
                <w:szCs w:val="21"/>
                <w:lang w:val="en-US" w:eastAsia="zh-CN"/>
              </w:rPr>
            </w:pPr>
          </w:p>
        </w:tc>
        <w:tc>
          <w:tcPr>
            <w:tcW w:w="22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自合同签订之日起15天内完成施工图编制。施工现场配合服务:</w:t>
            </w:r>
            <w:r>
              <w:rPr>
                <w:rFonts w:hint="default"/>
                <w:kern w:val="0"/>
                <w:sz w:val="21"/>
                <w:szCs w:val="21"/>
                <w:lang w:val="en-US" w:eastAsia="zh-CN"/>
              </w:rPr>
              <w:t>从项目开工至项目竣工验收。</w:t>
            </w:r>
          </w:p>
          <w:p>
            <w:pPr>
              <w:widowControl/>
              <w:adjustRightInd w:val="0"/>
              <w:snapToGrid w:val="0"/>
              <w:jc w:val="center"/>
              <w:rPr>
                <w:rFonts w:hint="eastAsia"/>
                <w:kern w:val="0"/>
                <w:sz w:val="21"/>
                <w:szCs w:val="21"/>
                <w:lang w:val="en-US" w:eastAsia="zh-CN"/>
              </w:rPr>
            </w:pPr>
          </w:p>
        </w:tc>
        <w:tc>
          <w:tcPr>
            <w:tcW w:w="14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不发</w:t>
            </w:r>
            <w:r>
              <w:rPr>
                <w:rFonts w:hint="default"/>
                <w:kern w:val="0"/>
                <w:sz w:val="21"/>
                <w:szCs w:val="21"/>
                <w:lang w:val="en-US" w:eastAsia="zh-CN"/>
              </w:rPr>
              <w:t>生安全生产责任事故</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122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870000.00</w:t>
            </w:r>
          </w:p>
        </w:tc>
        <w:tc>
          <w:tcPr>
            <w:tcW w:w="12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870000.00</w:t>
            </w:r>
          </w:p>
        </w:tc>
        <w:tc>
          <w:tcPr>
            <w:tcW w:w="133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施工图设计符合国家、行业技术规范，取得行业主管部门批复</w:t>
            </w:r>
          </w:p>
          <w:p>
            <w:pPr>
              <w:widowControl/>
              <w:adjustRightInd w:val="0"/>
              <w:snapToGrid w:val="0"/>
              <w:jc w:val="center"/>
              <w:rPr>
                <w:rFonts w:hint="eastAsia"/>
                <w:kern w:val="0"/>
                <w:sz w:val="21"/>
                <w:szCs w:val="21"/>
                <w:lang w:val="en-US" w:eastAsia="zh-CN"/>
              </w:rPr>
            </w:pPr>
          </w:p>
        </w:tc>
        <w:tc>
          <w:tcPr>
            <w:tcW w:w="22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自合同签订之日起15天内完成施工图编制。施工现场配合服务:</w:t>
            </w:r>
            <w:r>
              <w:rPr>
                <w:rFonts w:hint="default"/>
                <w:kern w:val="0"/>
                <w:sz w:val="21"/>
                <w:szCs w:val="21"/>
                <w:lang w:val="en-US" w:eastAsia="zh-CN"/>
              </w:rPr>
              <w:t>从项目开工至项目竣工验收。</w:t>
            </w:r>
          </w:p>
          <w:p>
            <w:pPr>
              <w:widowControl/>
              <w:adjustRightInd w:val="0"/>
              <w:snapToGrid w:val="0"/>
              <w:jc w:val="center"/>
              <w:rPr>
                <w:rFonts w:hint="eastAsia"/>
                <w:kern w:val="0"/>
                <w:sz w:val="21"/>
                <w:szCs w:val="21"/>
                <w:lang w:val="en-US" w:eastAsia="zh-CN"/>
              </w:rPr>
            </w:pPr>
          </w:p>
        </w:tc>
        <w:tc>
          <w:tcPr>
            <w:tcW w:w="14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不发</w:t>
            </w:r>
            <w:r>
              <w:rPr>
                <w:rFonts w:hint="default"/>
                <w:kern w:val="0"/>
                <w:sz w:val="21"/>
                <w:szCs w:val="21"/>
                <w:lang w:val="en-US" w:eastAsia="zh-CN"/>
              </w:rPr>
              <w:t>生安全生产责任事故</w:t>
            </w:r>
          </w:p>
          <w:p>
            <w:pPr>
              <w:widowControl/>
              <w:adjustRightInd w:val="0"/>
              <w:snapToGrid w:val="0"/>
              <w:jc w:val="center"/>
              <w:rPr>
                <w:rFonts w:hint="eastAsia"/>
                <w:kern w:val="0"/>
                <w:sz w:val="21"/>
                <w:szCs w:val="21"/>
                <w:lang w:val="en-US" w:eastAsia="zh-CN"/>
              </w:rPr>
            </w:pPr>
          </w:p>
        </w:tc>
      </w:tr>
    </w:tbl>
    <w:p>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项目负责人</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项目负责人</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安徽省交通规划设计研究总院股份有限公司</w:t>
            </w:r>
          </w:p>
        </w:tc>
        <w:tc>
          <w:tcPr>
            <w:tcW w:w="14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洪春林</w:t>
            </w:r>
          </w:p>
        </w:tc>
        <w:tc>
          <w:tcPr>
            <w:tcW w:w="15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职称证书</w:t>
            </w:r>
          </w:p>
        </w:tc>
        <w:tc>
          <w:tcPr>
            <w:tcW w:w="18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ZG(11)93414612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中铁第四勘察设计院集团有限公司</w:t>
            </w:r>
          </w:p>
        </w:tc>
        <w:tc>
          <w:tcPr>
            <w:tcW w:w="14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秦绍清</w:t>
            </w:r>
          </w:p>
        </w:tc>
        <w:tc>
          <w:tcPr>
            <w:tcW w:w="15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职称证书</w:t>
            </w:r>
          </w:p>
        </w:tc>
        <w:tc>
          <w:tcPr>
            <w:tcW w:w="18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3524005407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中交公路规划设计院有限公司</w:t>
            </w:r>
          </w:p>
        </w:tc>
        <w:tc>
          <w:tcPr>
            <w:tcW w:w="14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林国涛</w:t>
            </w:r>
          </w:p>
        </w:tc>
        <w:tc>
          <w:tcPr>
            <w:tcW w:w="15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职称证书</w:t>
            </w:r>
          </w:p>
        </w:tc>
        <w:tc>
          <w:tcPr>
            <w:tcW w:w="18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1191079</w:t>
            </w:r>
          </w:p>
        </w:tc>
      </w:tr>
      <w:bookmarkEnd w:id="1"/>
    </w:tbl>
    <w:p>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408" w:type="dxa"/>
            <w:tcBorders>
              <w:top w:val="single" w:color="auto" w:sz="8" w:space="0"/>
              <w:left w:val="single" w:color="auto" w:sz="8" w:space="0"/>
              <w:bottom w:val="single" w:color="auto" w:sz="8" w:space="0"/>
              <w:right w:val="single" w:color="auto" w:sz="8" w:space="0"/>
            </w:tcBorders>
          </w:tcPr>
          <w:p>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安徽省交通规划设计研究总院股份有限公司</w:t>
            </w:r>
          </w:p>
        </w:tc>
        <w:tc>
          <w:tcPr>
            <w:tcW w:w="350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中铁第四勘察设计院集团有限公司</w:t>
            </w:r>
          </w:p>
        </w:tc>
        <w:tc>
          <w:tcPr>
            <w:tcW w:w="350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中交公路规划设计院有限公司</w:t>
            </w:r>
          </w:p>
        </w:tc>
        <w:tc>
          <w:tcPr>
            <w:tcW w:w="350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满足招标文件要求</w:t>
            </w:r>
          </w:p>
        </w:tc>
      </w:tr>
    </w:tbl>
    <w:p>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施工图批复</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安徽省交通规划设计研究总院股份有限公司</w:t>
            </w: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滁州至合肥至周口高</w:t>
            </w:r>
            <w:r>
              <w:rPr>
                <w:rFonts w:hint="default"/>
                <w:kern w:val="0"/>
                <w:sz w:val="21"/>
                <w:szCs w:val="21"/>
                <w:lang w:val="en-US" w:eastAsia="zh-CN"/>
              </w:rPr>
              <w:t>速公路合肥段及S1411合肥绕城高速联络线（滁州至合肥高速公路合肥支线）工程工可、勘察设计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合肥交通投资控股有限公司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2024年03月08日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8845.5772万元</w:t>
            </w:r>
          </w:p>
          <w:p>
            <w:pPr>
              <w:widowControl/>
              <w:adjustRightInd w:val="0"/>
              <w:snapToGrid w:val="0"/>
              <w:jc w:val="center"/>
              <w:rPr>
                <w:rFonts w:hint="default"/>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S63怀远至凤台高速</w:t>
            </w:r>
            <w:r>
              <w:rPr>
                <w:rFonts w:hint="default"/>
                <w:kern w:val="0"/>
                <w:sz w:val="21"/>
                <w:szCs w:val="21"/>
                <w:lang w:val="en-US" w:eastAsia="zh-CN"/>
              </w:rPr>
              <w:t>公路（淮南段）工可、勘察设计及设计咨询1标段（勘察设计）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淮南交通控股（集团）有限公司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2024年01月03日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2605万元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宣城至东至高速公路</w:t>
            </w:r>
            <w:r>
              <w:rPr>
                <w:rFonts w:hint="default"/>
                <w:kern w:val="0"/>
                <w:sz w:val="21"/>
                <w:szCs w:val="21"/>
                <w:lang w:val="en-US" w:eastAsia="zh-CN"/>
              </w:rPr>
              <w:t>泾县至青阳界段工程施工图设计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泾县交通运输局</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2023年03月30日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2305.6万元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S10扬州至淮南高速</w:t>
            </w:r>
            <w:r>
              <w:rPr>
                <w:rFonts w:hint="default"/>
                <w:kern w:val="0"/>
                <w:sz w:val="21"/>
                <w:szCs w:val="21"/>
                <w:lang w:val="en-US" w:eastAsia="zh-CN"/>
              </w:rPr>
              <w:t>公路（滁州段）工可、勘察设计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滁州市交通运输局</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2024年05月15日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11339万元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中铁第四勘察设计院集团有限公司</w:t>
            </w: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泰安至东平高速公路</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中铁建投山东泰东高速公路有限公司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2021年</w:t>
            </w:r>
          </w:p>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10月16日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2276万元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贵阳经金沙至古蔺（黔川界）高速公路施工图勘察设计（GJSJ-01合同段）</w:t>
            </w:r>
          </w:p>
          <w:p>
            <w:pPr>
              <w:widowControl/>
              <w:adjustRightInd w:val="0"/>
              <w:snapToGrid w:val="0"/>
              <w:jc w:val="center"/>
              <w:rPr>
                <w:rFonts w:hint="eastAsia"/>
                <w:kern w:val="0"/>
                <w:sz w:val="21"/>
                <w:szCs w:val="21"/>
                <w:lang w:val="en-US" w:eastAsia="zh-CN"/>
              </w:rPr>
            </w:pP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贵州贵金高速公路有限公司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w:t>
            </w:r>
          </w:p>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1月6日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4191.7333万元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贵州省剑河至黎平高速公路施工图阶段勘察设计二标段</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贵州剑黎高速公路有限公司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w:t>
            </w:r>
          </w:p>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1月7日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3542万元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鹿寨至钦州港公路（横县至钦州港段）项目施工图勘察设计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广西横钦高速公路有限公司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11</w:t>
            </w:r>
            <w:r>
              <w:rPr>
                <w:rFonts w:hint="eastAsia"/>
                <w:kern w:val="0"/>
                <w:sz w:val="21"/>
                <w:szCs w:val="21"/>
                <w:lang w:val="en-US" w:eastAsia="zh-CN"/>
              </w:rPr>
              <w:t>月</w:t>
            </w:r>
            <w:r>
              <w:rPr>
                <w:rFonts w:hint="default"/>
                <w:kern w:val="0"/>
                <w:sz w:val="21"/>
                <w:szCs w:val="21"/>
                <w:lang w:val="en-US" w:eastAsia="zh-CN"/>
              </w:rPr>
              <w:t>1</w:t>
            </w:r>
            <w:r>
              <w:rPr>
                <w:rFonts w:hint="eastAsia"/>
                <w:kern w:val="0"/>
                <w:sz w:val="21"/>
                <w:szCs w:val="21"/>
                <w:lang w:val="en-US" w:eastAsia="zh-CN"/>
              </w:rPr>
              <w:t>日</w:t>
            </w:r>
          </w:p>
          <w:p>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8527.647</w:t>
            </w:r>
            <w:r>
              <w:rPr>
                <w:rFonts w:hint="eastAsia"/>
                <w:kern w:val="0"/>
                <w:sz w:val="21"/>
                <w:szCs w:val="21"/>
                <w:lang w:val="en-US" w:eastAsia="zh-CN"/>
              </w:rPr>
              <w:t>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G4222</w:t>
            </w:r>
            <w:r>
              <w:rPr>
                <w:rFonts w:hint="eastAsia"/>
                <w:kern w:val="0"/>
                <w:sz w:val="21"/>
                <w:szCs w:val="21"/>
                <w:lang w:val="en-US" w:eastAsia="zh-CN"/>
              </w:rPr>
              <w:t>和县至襄阳高速公路舒城（千人桥）至金寨（皖豫界）段两阶段勘察设计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安徽六安和襄高速公路有限公司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w:t>
            </w:r>
            <w:r>
              <w:rPr>
                <w:rFonts w:hint="eastAsia"/>
                <w:kern w:val="0"/>
                <w:sz w:val="21"/>
                <w:szCs w:val="21"/>
                <w:lang w:val="en-US" w:eastAsia="zh-CN"/>
              </w:rPr>
              <w:t>月</w:t>
            </w:r>
            <w:r>
              <w:rPr>
                <w:rFonts w:hint="default"/>
                <w:kern w:val="0"/>
                <w:sz w:val="21"/>
                <w:szCs w:val="21"/>
                <w:lang w:val="en-US" w:eastAsia="zh-CN"/>
              </w:rPr>
              <w:t>9</w:t>
            </w:r>
            <w:r>
              <w:rPr>
                <w:rFonts w:hint="eastAsia"/>
                <w:kern w:val="0"/>
                <w:sz w:val="21"/>
                <w:szCs w:val="21"/>
                <w:lang w:val="en-US" w:eastAsia="zh-CN"/>
              </w:rPr>
              <w:t>日</w:t>
            </w:r>
          </w:p>
          <w:p>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2355.9792</w:t>
            </w:r>
            <w:r>
              <w:rPr>
                <w:rFonts w:hint="eastAsia"/>
                <w:kern w:val="0"/>
                <w:sz w:val="21"/>
                <w:szCs w:val="21"/>
                <w:lang w:val="en-US" w:eastAsia="zh-CN"/>
              </w:rPr>
              <w:t>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乌鲁木齐绕城高速（西线）工程施工图设计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乌鲁木齐中交城投高速公路有限公司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2023.5.11</w:t>
            </w:r>
          </w:p>
          <w:p>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11012</w:t>
            </w:r>
            <w:r>
              <w:rPr>
                <w:rFonts w:hint="eastAsia"/>
                <w:kern w:val="0"/>
                <w:sz w:val="21"/>
                <w:szCs w:val="21"/>
                <w:lang w:val="en-US" w:eastAsia="zh-CN"/>
              </w:rPr>
              <w:t>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大理巍山至临沧凤庆高速公路两阶段勘察设计</w:t>
            </w: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临沧市高速公路开发投资有限责任公司</w:t>
            </w:r>
          </w:p>
          <w:p>
            <w:pPr>
              <w:widowControl/>
              <w:adjustRightInd w:val="0"/>
              <w:snapToGrid w:val="0"/>
              <w:jc w:val="center"/>
              <w:rPr>
                <w:rFonts w:hint="default"/>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2023.11.3</w:t>
            </w:r>
          </w:p>
          <w:p>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11826.78</w:t>
            </w:r>
            <w:r>
              <w:rPr>
                <w:rFonts w:hint="eastAsia"/>
                <w:kern w:val="0"/>
                <w:sz w:val="21"/>
                <w:szCs w:val="21"/>
                <w:lang w:val="en-US" w:eastAsia="zh-CN"/>
              </w:rPr>
              <w:t>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S28</w:t>
            </w:r>
            <w:r>
              <w:rPr>
                <w:rFonts w:hint="eastAsia"/>
                <w:kern w:val="0"/>
                <w:sz w:val="21"/>
                <w:szCs w:val="21"/>
                <w:lang w:val="en-US" w:eastAsia="zh-CN"/>
              </w:rPr>
              <w:t>翁牛特旗（乌丹）至阿鲁科尔沁旗（天山）高速公</w:t>
            </w:r>
          </w:p>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路工程两阶段勘察设计</w:t>
            </w:r>
          </w:p>
          <w:p>
            <w:pPr>
              <w:widowControl/>
              <w:adjustRightInd w:val="0"/>
              <w:snapToGrid w:val="0"/>
              <w:jc w:val="center"/>
              <w:rPr>
                <w:rFonts w:hint="eastAsia"/>
                <w:kern w:val="0"/>
                <w:sz w:val="21"/>
                <w:szCs w:val="21"/>
                <w:lang w:val="en-US" w:eastAsia="zh-CN"/>
              </w:rPr>
            </w:pPr>
          </w:p>
        </w:tc>
        <w:tc>
          <w:tcPr>
            <w:tcW w:w="16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赤峰市乌丹至天山高速公路建设管理办公室</w:t>
            </w:r>
          </w:p>
          <w:p>
            <w:pPr>
              <w:widowControl/>
              <w:adjustRightInd w:val="0"/>
              <w:snapToGrid w:val="0"/>
              <w:jc w:val="center"/>
              <w:rPr>
                <w:rFonts w:hint="default"/>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2022.8.10</w:t>
            </w:r>
          </w:p>
          <w:p>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2954.2229</w:t>
            </w:r>
            <w:r>
              <w:rPr>
                <w:rFonts w:hint="eastAsia"/>
                <w:kern w:val="0"/>
                <w:sz w:val="21"/>
                <w:szCs w:val="21"/>
                <w:lang w:val="en-US" w:eastAsia="zh-CN"/>
              </w:rPr>
              <w:t>万元</w:t>
            </w:r>
          </w:p>
          <w:p>
            <w:pPr>
              <w:widowControl/>
              <w:adjustRightInd w:val="0"/>
              <w:snapToGrid w:val="0"/>
              <w:jc w:val="center"/>
              <w:rPr>
                <w:rFonts w:hint="eastAsia"/>
                <w:kern w:val="0"/>
                <w:sz w:val="21"/>
                <w:szCs w:val="21"/>
                <w:lang w:val="en-US" w:eastAsia="zh-CN"/>
              </w:rPr>
            </w:pP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4.（2）</w:t>
      </w:r>
      <w:bookmarkStart w:id="2" w:name="_Hlk149721951"/>
      <w:r>
        <w:rPr>
          <w:kern w:val="0"/>
          <w:sz w:val="21"/>
          <w:szCs w:val="21"/>
        </w:rPr>
        <w:t>中标候选人项目负责人业绩</w:t>
      </w:r>
      <w:bookmarkEnd w:id="2"/>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施工图批复</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181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安徽省交通规划设计研究总院股份有限公司</w:t>
            </w:r>
          </w:p>
        </w:tc>
        <w:tc>
          <w:tcPr>
            <w:tcW w:w="115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洪春林</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S63怀远至凤台高速</w:t>
            </w:r>
            <w:r>
              <w:rPr>
                <w:rFonts w:hint="default"/>
                <w:kern w:val="0"/>
                <w:sz w:val="21"/>
                <w:szCs w:val="21"/>
                <w:lang w:val="en-US" w:eastAsia="zh-CN"/>
              </w:rPr>
              <w:t>公路（淮南段）工可、勘察设计及设计咨询1标段（勘察设计）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淮南交通控股（集团）有限公司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2024年01月03日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2605万元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宣城至东至高速公路</w:t>
            </w:r>
            <w:r>
              <w:rPr>
                <w:rFonts w:hint="default"/>
                <w:kern w:val="0"/>
                <w:sz w:val="21"/>
                <w:szCs w:val="21"/>
                <w:lang w:val="en-US" w:eastAsia="zh-CN"/>
              </w:rPr>
              <w:t>泾县至青阳界段工程施工图设计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泾县交通运输局</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2023年03月30日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2305.6万元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S10扬州至淮南高速</w:t>
            </w:r>
            <w:r>
              <w:rPr>
                <w:rFonts w:hint="default"/>
                <w:kern w:val="0"/>
                <w:sz w:val="21"/>
                <w:szCs w:val="21"/>
                <w:lang w:val="en-US" w:eastAsia="zh-CN"/>
              </w:rPr>
              <w:t>公路（滁州段）工可、勘察设计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滁州市交通运输局</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2024年05月15日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lang w:val="en-US" w:eastAsia="zh-CN"/>
              </w:rPr>
              <w:t>11339万元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姚安至南华高速公路工程勘察设计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楚雄彝族自治州</w:t>
            </w:r>
            <w:r>
              <w:rPr>
                <w:rFonts w:hint="default"/>
                <w:kern w:val="0"/>
                <w:sz w:val="21"/>
                <w:szCs w:val="21"/>
                <w:lang w:val="en-US" w:eastAsia="zh-CN"/>
              </w:rPr>
              <w:t>交通运输局</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2023年10月23日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4812.7508</w:t>
            </w:r>
            <w:r>
              <w:rPr>
                <w:rFonts w:hint="eastAsia"/>
                <w:kern w:val="0"/>
                <w:sz w:val="21"/>
                <w:szCs w:val="21"/>
                <w:lang w:val="en-US" w:eastAsia="zh-CN"/>
              </w:rPr>
              <w:t>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中铁第四勘察设计院集团有限公司</w:t>
            </w:r>
          </w:p>
        </w:tc>
        <w:tc>
          <w:tcPr>
            <w:tcW w:w="115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秦绍清</w:t>
            </w:r>
          </w:p>
          <w:p>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贵州省剑河至黎平高速公路施工图阶段勘察设计二标段</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贵州剑黎高速公路有限公司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w:t>
            </w:r>
          </w:p>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1月7日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3542万元</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德上高速公路临清高速连接线工程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临清市交通运输局</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2022年11月3日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1143.3382万元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南昌东站至南昌东环高速公路新建工程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南昌市建设投资集团有限公司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2024年5月21日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608.96万元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中交公路规划设计院有限公司</w:t>
            </w:r>
          </w:p>
        </w:tc>
        <w:tc>
          <w:tcPr>
            <w:tcW w:w="115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林国涛</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G4222</w:t>
            </w:r>
            <w:r>
              <w:rPr>
                <w:rFonts w:hint="eastAsia"/>
                <w:kern w:val="0"/>
                <w:sz w:val="21"/>
                <w:szCs w:val="21"/>
                <w:lang w:val="en-US" w:eastAsia="zh-CN"/>
              </w:rPr>
              <w:t>和县至襄阳高速公路舒城（千人桥）至金寨（皖</w:t>
            </w:r>
          </w:p>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豫界）段两阶段勘察设计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安徽六安和襄高速公路有限公司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w:t>
            </w:r>
            <w:r>
              <w:rPr>
                <w:rFonts w:hint="eastAsia"/>
                <w:kern w:val="0"/>
                <w:sz w:val="21"/>
                <w:szCs w:val="21"/>
                <w:lang w:val="en-US" w:eastAsia="zh-CN"/>
              </w:rPr>
              <w:t>月</w:t>
            </w:r>
            <w:r>
              <w:rPr>
                <w:rFonts w:hint="default"/>
                <w:kern w:val="0"/>
                <w:sz w:val="21"/>
                <w:szCs w:val="21"/>
                <w:lang w:val="en-US" w:eastAsia="zh-CN"/>
              </w:rPr>
              <w:t>9</w:t>
            </w:r>
            <w:r>
              <w:rPr>
                <w:rFonts w:hint="eastAsia"/>
                <w:kern w:val="0"/>
                <w:sz w:val="21"/>
                <w:szCs w:val="21"/>
                <w:lang w:val="en-US" w:eastAsia="zh-CN"/>
              </w:rPr>
              <w:t>日</w:t>
            </w:r>
          </w:p>
          <w:p>
            <w:pPr>
              <w:widowControl/>
              <w:adjustRightInd w:val="0"/>
              <w:snapToGrid w:val="0"/>
              <w:jc w:val="center"/>
              <w:rPr>
                <w:rFonts w:hint="eastAsia"/>
                <w:kern w:val="0"/>
                <w:sz w:val="21"/>
                <w:szCs w:val="21"/>
                <w:lang w:val="en-US" w:eastAsia="zh-CN"/>
              </w:rPr>
            </w:pP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2355.9792</w:t>
            </w:r>
            <w:r>
              <w:rPr>
                <w:rFonts w:hint="eastAsia"/>
                <w:kern w:val="0"/>
                <w:sz w:val="21"/>
                <w:szCs w:val="21"/>
                <w:lang w:val="en-US" w:eastAsia="zh-CN"/>
              </w:rPr>
              <w:t>万元</w:t>
            </w:r>
          </w:p>
          <w:p>
            <w:pPr>
              <w:widowControl/>
              <w:adjustRightInd w:val="0"/>
              <w:snapToGrid w:val="0"/>
              <w:jc w:val="center"/>
              <w:rPr>
                <w:rFonts w:hint="eastAsia" w:ascii="Times New Roman" w:hAnsi="Times New Roman" w:eastAsia="宋体" w:cs="Times New Roman"/>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大理巍山至临沧凤庆高速公路两阶段勘察设计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临沧市高速公路开发投资有限责任公司</w:t>
            </w:r>
          </w:p>
          <w:p>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11</w:t>
            </w:r>
            <w:r>
              <w:rPr>
                <w:rFonts w:hint="eastAsia"/>
                <w:kern w:val="0"/>
                <w:sz w:val="21"/>
                <w:szCs w:val="21"/>
                <w:lang w:val="en-US" w:eastAsia="zh-CN"/>
              </w:rPr>
              <w:t>月</w:t>
            </w:r>
            <w:r>
              <w:rPr>
                <w:rFonts w:hint="default"/>
                <w:kern w:val="0"/>
                <w:sz w:val="21"/>
                <w:szCs w:val="21"/>
                <w:lang w:val="en-US" w:eastAsia="zh-CN"/>
              </w:rPr>
              <w:t>3</w:t>
            </w:r>
            <w:r>
              <w:rPr>
                <w:rFonts w:hint="eastAsia"/>
                <w:kern w:val="0"/>
                <w:sz w:val="21"/>
                <w:szCs w:val="21"/>
                <w:lang w:val="en-US" w:eastAsia="zh-CN"/>
              </w:rPr>
              <w:t>日</w:t>
            </w:r>
          </w:p>
          <w:p>
            <w:pPr>
              <w:widowControl/>
              <w:adjustRightInd w:val="0"/>
              <w:snapToGrid w:val="0"/>
              <w:jc w:val="center"/>
              <w:rPr>
                <w:rFonts w:hint="eastAsia"/>
                <w:kern w:val="0"/>
                <w:sz w:val="21"/>
                <w:szCs w:val="21"/>
                <w:lang w:val="en-US" w:eastAsia="zh-CN"/>
              </w:rPr>
            </w:pP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11826.78</w:t>
            </w:r>
            <w:r>
              <w:rPr>
                <w:rFonts w:hint="eastAsia"/>
                <w:kern w:val="0"/>
                <w:sz w:val="21"/>
                <w:szCs w:val="21"/>
                <w:lang w:val="en-US" w:eastAsia="zh-CN"/>
              </w:rPr>
              <w:t>万元</w:t>
            </w:r>
          </w:p>
          <w:p>
            <w:pPr>
              <w:widowControl/>
              <w:adjustRightInd w:val="0"/>
              <w:snapToGrid w:val="0"/>
              <w:jc w:val="center"/>
              <w:rPr>
                <w:rFonts w:hint="eastAsia" w:ascii="Times New Roman" w:hAnsi="Times New Roman" w:eastAsia="宋体" w:cs="Times New Roman"/>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S28</w:t>
            </w:r>
            <w:r>
              <w:rPr>
                <w:rFonts w:hint="eastAsia"/>
                <w:kern w:val="0"/>
                <w:sz w:val="21"/>
                <w:szCs w:val="21"/>
                <w:lang w:val="en-US" w:eastAsia="zh-CN"/>
              </w:rPr>
              <w:t>翁牛特旗（乌丹）至阿鲁科尔沁旗（天山）高速公</w:t>
            </w:r>
          </w:p>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路工程两阶段勘察设计</w:t>
            </w:r>
          </w:p>
          <w:p>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赤峰市乌丹至天山高速公路建设管理办公室</w:t>
            </w:r>
          </w:p>
          <w:p>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2022</w:t>
            </w:r>
            <w:r>
              <w:rPr>
                <w:rFonts w:hint="eastAsia"/>
                <w:kern w:val="0"/>
                <w:sz w:val="21"/>
                <w:szCs w:val="21"/>
                <w:lang w:val="en-US" w:eastAsia="zh-CN"/>
              </w:rPr>
              <w:t>年</w:t>
            </w:r>
            <w:r>
              <w:rPr>
                <w:rFonts w:hint="default"/>
                <w:kern w:val="0"/>
                <w:sz w:val="21"/>
                <w:szCs w:val="21"/>
                <w:lang w:val="en-US" w:eastAsia="zh-CN"/>
              </w:rPr>
              <w:t>8</w:t>
            </w:r>
            <w:r>
              <w:rPr>
                <w:rFonts w:hint="eastAsia"/>
                <w:kern w:val="0"/>
                <w:sz w:val="21"/>
                <w:szCs w:val="21"/>
                <w:lang w:val="en-US" w:eastAsia="zh-CN"/>
              </w:rPr>
              <w:t>月</w:t>
            </w:r>
            <w:r>
              <w:rPr>
                <w:rFonts w:hint="default"/>
                <w:kern w:val="0"/>
                <w:sz w:val="21"/>
                <w:szCs w:val="21"/>
                <w:lang w:val="en-US" w:eastAsia="zh-CN"/>
              </w:rPr>
              <w:t>10</w:t>
            </w:r>
            <w:r>
              <w:rPr>
                <w:rFonts w:hint="eastAsia"/>
                <w:kern w:val="0"/>
                <w:sz w:val="21"/>
                <w:szCs w:val="21"/>
                <w:lang w:val="en-US" w:eastAsia="zh-CN"/>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2954.2229</w:t>
            </w:r>
            <w:r>
              <w:rPr>
                <w:rFonts w:hint="eastAsia"/>
                <w:kern w:val="0"/>
                <w:sz w:val="21"/>
                <w:szCs w:val="21"/>
                <w:lang w:val="en-US" w:eastAsia="zh-CN"/>
              </w:rPr>
              <w:t>万元</w:t>
            </w:r>
          </w:p>
          <w:p>
            <w:pPr>
              <w:widowControl/>
              <w:adjustRightInd w:val="0"/>
              <w:snapToGrid w:val="0"/>
              <w:jc w:val="center"/>
              <w:rPr>
                <w:rFonts w:hint="eastAsia" w:ascii="Times New Roman" w:hAnsi="Times New Roman" w:eastAsia="宋体" w:cs="Times New Roman"/>
                <w:kern w:val="0"/>
                <w:sz w:val="21"/>
                <w:szCs w:val="21"/>
              </w:rPr>
            </w:pP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5.（1）所有投标人技术建议书部分（暗标）得分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31.20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34.30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rPr>
              <w:t>32.00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31.40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32.90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31.50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34.60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32.60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31.80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34.20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河南省中工设计研究院集团股份有限公司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32.00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34.30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rPr>
              <w:t>31.70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30.70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30.40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浙江数智交院科技股份有限公司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32.40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34.20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rPr>
              <w:t>31.50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30.90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29.60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河北省交通规划设计研究院有限公司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30.70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33.80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rPr>
              <w:t>31.30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30.80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31.30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广西交通设计集团有限公司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32.40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33.40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rPr>
              <w:t>31.40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30.60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30.80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32.30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35.00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rPr>
              <w:t>32.80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32.00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32.70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安徽省交通规划设计研究总院股份有限公司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rPr>
              <w:t>32.30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rPr>
              <w:t>34.70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rPr>
              <w:t>32.20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31.00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rPr>
              <w:t>31.70</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5.（2）所有投标人主要人员部分得分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highlight w:val="none"/>
                <w:lang w:val="en-US" w:eastAsia="zh-CN"/>
              </w:rPr>
            </w:pPr>
            <w:r>
              <w:rPr>
                <w:rFonts w:hint="default"/>
                <w:kern w:val="0"/>
                <w:sz w:val="21"/>
                <w:szCs w:val="21"/>
                <w:lang w:val="en-US" w:eastAsia="zh-CN"/>
              </w:rPr>
              <w:t>河南省中工设计研究院集团股份有限公司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highlight w:val="none"/>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浙江数智交院科技股份有限公司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河北省交通规划设计研究院有限公司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广西交通设计集团有限公司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安徽省交通规划设计研究总院股份有限公司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5.（3）所有投标人其他因素部分得分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中交公路规划设计院有限公司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pPr>
              <w:widowControl/>
              <w:adjustRightInd w:val="0"/>
              <w:snapToGrid w:val="0"/>
              <w:jc w:val="center"/>
              <w:rPr>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highlight w:val="none"/>
              </w:rPr>
            </w:pPr>
            <w:r>
              <w:rPr>
                <w:rFonts w:hint="default"/>
                <w:kern w:val="0"/>
                <w:sz w:val="21"/>
                <w:szCs w:val="21"/>
                <w:lang w:val="en-US" w:eastAsia="zh-CN"/>
              </w:rPr>
              <w:t>河南省中工设计研究院集团股份有限公司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highlight w:val="none"/>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default"/>
                <w:kern w:val="0"/>
                <w:sz w:val="21"/>
                <w:szCs w:val="21"/>
                <w:lang w:val="en-US" w:eastAsia="zh-CN"/>
              </w:rPr>
              <w:t>浙江数智交院科技股份有限公司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default"/>
                <w:kern w:val="0"/>
                <w:sz w:val="21"/>
                <w:szCs w:val="21"/>
                <w:lang w:val="en-US" w:eastAsia="zh-CN"/>
              </w:rPr>
              <w:t>河北省交通规划设计研究院有限公司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default"/>
                <w:kern w:val="0"/>
                <w:sz w:val="21"/>
                <w:szCs w:val="21"/>
                <w:lang w:val="en-US" w:eastAsia="zh-CN"/>
              </w:rPr>
              <w:t>广西交通设计集团有限公司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pPr>
              <w:widowControl/>
              <w:adjustRightInd w:val="0"/>
              <w:snapToGrid w:val="0"/>
              <w:jc w:val="center"/>
              <w:rPr>
                <w:rFonts w:hint="eastAsia"/>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default"/>
                <w:kern w:val="0"/>
                <w:sz w:val="21"/>
                <w:szCs w:val="21"/>
                <w:lang w:val="en-US" w:eastAsia="zh-CN"/>
              </w:rPr>
              <w:t>安徽省交通规划设计研究总院股份有限公司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25</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76"/>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76" w:type="dxa"/>
            <w:vAlign w:val="center"/>
          </w:tcPr>
          <w:p>
            <w:pPr>
              <w:widowControl/>
              <w:adjustRightInd w:val="0"/>
              <w:snapToGrid w:val="0"/>
              <w:jc w:val="center"/>
              <w:rPr>
                <w:kern w:val="0"/>
                <w:sz w:val="21"/>
                <w:szCs w:val="21"/>
              </w:rPr>
            </w:pPr>
            <w:r>
              <w:rPr>
                <w:kern w:val="0"/>
                <w:sz w:val="21"/>
                <w:szCs w:val="21"/>
              </w:rPr>
              <w:t>单位名称</w:t>
            </w:r>
          </w:p>
        </w:tc>
        <w:tc>
          <w:tcPr>
            <w:tcW w:w="2693" w:type="dxa"/>
            <w:vAlign w:val="center"/>
          </w:tcPr>
          <w:p>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pPr>
              <w:widowControl/>
              <w:adjustRightInd w:val="0"/>
              <w:snapToGrid w:val="0"/>
              <w:jc w:val="center"/>
              <w:rPr>
                <w:kern w:val="0"/>
                <w:sz w:val="21"/>
                <w:szCs w:val="21"/>
              </w:rPr>
            </w:pPr>
            <w:r>
              <w:rPr>
                <w:kern w:val="0"/>
                <w:sz w:val="21"/>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2693" w:type="dxa"/>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8.20</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90.56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pPr>
              <w:widowControl/>
              <w:adjustRightInd w:val="0"/>
              <w:snapToGrid w:val="0"/>
              <w:jc w:val="center"/>
              <w:rPr>
                <w:rFonts w:hint="eastAsia"/>
                <w:kern w:val="0"/>
                <w:sz w:val="21"/>
                <w:szCs w:val="21"/>
                <w:lang w:val="en-US" w:eastAsia="zh-CN"/>
              </w:rPr>
            </w:pP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8.01</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90.95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河南省中工设计研究院集团股份有限公司</w:t>
            </w:r>
          </w:p>
        </w:tc>
        <w:tc>
          <w:tcPr>
            <w:tcW w:w="2693" w:type="dxa"/>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7.62</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浙江数智交院科技股份有限公司</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8.09</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河北省交通规划设计研究院有限公司</w:t>
            </w:r>
          </w:p>
        </w:tc>
        <w:tc>
          <w:tcPr>
            <w:tcW w:w="2693" w:type="dxa"/>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7.83</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广西交通设计集团有限公司</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7.41</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pPr>
              <w:widowControl/>
              <w:adjustRightInd w:val="0"/>
              <w:snapToGrid w:val="0"/>
              <w:jc w:val="center"/>
              <w:rPr>
                <w:rFonts w:hint="eastAsia"/>
                <w:kern w:val="0"/>
                <w:sz w:val="21"/>
                <w:szCs w:val="21"/>
                <w:lang w:val="en-US" w:eastAsia="zh-CN"/>
              </w:rPr>
            </w:pP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7.64</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安徽省交通规划设计研究总院股份有限公司</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8.88</w:t>
            </w:r>
          </w:p>
        </w:tc>
        <w:tc>
          <w:tcPr>
            <w:tcW w:w="2693" w:type="dxa"/>
            <w:vAlign w:val="center"/>
          </w:tcPr>
          <w:p>
            <w:pPr>
              <w:widowControl/>
              <w:adjustRightInd w:val="0"/>
              <w:snapToGrid w:val="0"/>
              <w:jc w:val="center"/>
              <w:rPr>
                <w:rFonts w:hint="eastAsia"/>
                <w:kern w:val="0"/>
                <w:sz w:val="21"/>
                <w:szCs w:val="21"/>
                <w:lang w:val="en-US" w:eastAsia="zh-CN"/>
              </w:rPr>
            </w:pPr>
            <w:r>
              <w:rPr>
                <w:rFonts w:hint="default"/>
                <w:kern w:val="0"/>
                <w:sz w:val="21"/>
                <w:szCs w:val="21"/>
                <w:lang w:val="en-US" w:eastAsia="zh-CN"/>
              </w:rPr>
              <w:t>91.26</w:t>
            </w:r>
          </w:p>
        </w:tc>
      </w:tr>
    </w:tbl>
    <w:p>
      <w:pPr>
        <w:widowControl/>
        <w:shd w:val="clear" w:color="auto" w:fill="FFFFFF"/>
        <w:adjustRightInd w:val="0"/>
        <w:snapToGrid w:val="0"/>
        <w:spacing w:line="360" w:lineRule="auto"/>
        <w:jc w:val="left"/>
        <w:rPr>
          <w:rFonts w:hint="eastAsia" w:eastAsia="宋体"/>
          <w:kern w:val="0"/>
          <w:sz w:val="21"/>
          <w:szCs w:val="21"/>
          <w:lang w:eastAsia="zh-CN"/>
        </w:rPr>
      </w:pPr>
      <w:r>
        <w:rPr>
          <w:rFonts w:hint="eastAsia"/>
          <w:kern w:val="0"/>
          <w:sz w:val="21"/>
          <w:szCs w:val="21"/>
        </w:rPr>
        <w:t>6</w:t>
      </w:r>
      <w:r>
        <w:rPr>
          <w:kern w:val="0"/>
          <w:sz w:val="21"/>
          <w:szCs w:val="21"/>
        </w:rPr>
        <w:t>.投标文件被否决的投标人名称、否决原因</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中铁第一勘察设计院集团有限公司</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不符合招标文件10.2暗标编制要求中颜色要求</w:t>
            </w:r>
          </w:p>
        </w:tc>
      </w:tr>
    </w:tbl>
    <w:p>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联系方式</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ascii="Times New Roman" w:hAnsi="Times New Roman" w:eastAsia="宋体" w:cs="Times New Roman"/>
                <w:color w:val="00B050"/>
                <w:kern w:val="0"/>
                <w:sz w:val="21"/>
                <w:szCs w:val="21"/>
                <w:highlight w:val="none"/>
                <w:lang w:eastAsia="zh-CN"/>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lang w:val="en-US" w:eastAsia="zh-CN"/>
              </w:rPr>
              <w:t>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冯先生、耿先生</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鲁鹏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lang w:val="en-US" w:eastAsia="zh-CN"/>
              </w:rPr>
              <w:t>0311-66726398</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rPr>
              <w:t>0311-83086903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rPr>
              <w:t>hbct606@163.com</w:t>
            </w:r>
          </w:p>
        </w:tc>
      </w:tr>
    </w:tbl>
    <w:p>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（1）由于本项目业绩的时间要求以施工图批复时间为准，故本中标候选人公示中的“合同签订日期”修改为施工图批复时间。</w:t>
      </w:r>
    </w:p>
    <w:p>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rPr>
        <w:t>（2）本项目招标代理机构项目负责人：</w:t>
      </w:r>
      <w:bookmarkEnd w:id="0"/>
      <w:r>
        <w:rPr>
          <w:rFonts w:hint="eastAsia"/>
          <w:kern w:val="0"/>
          <w:sz w:val="21"/>
          <w:szCs w:val="21"/>
          <w:lang w:val="en-US" w:eastAsia="zh-CN"/>
        </w:rPr>
        <w:t>张科</w:t>
      </w:r>
    </w:p>
    <w:p>
      <w:pPr>
        <w:widowControl/>
        <w:shd w:val="clear" w:color="auto" w:fill="FFFFFF"/>
        <w:adjustRightInd w:val="0"/>
        <w:snapToGrid w:val="0"/>
        <w:spacing w:line="360" w:lineRule="auto"/>
        <w:ind w:right="-1190" w:rightChars="-496"/>
        <w:jc w:val="left"/>
        <w:rPr>
          <w:rFonts w:hint="default"/>
          <w:kern w:val="0"/>
          <w:sz w:val="21"/>
          <w:szCs w:val="21"/>
          <w:lang w:val="en-US" w:eastAsia="zh-CN"/>
        </w:rPr>
      </w:pPr>
      <w:r>
        <w:rPr>
          <w:rFonts w:hint="eastAsia"/>
          <w:kern w:val="0"/>
          <w:sz w:val="21"/>
          <w:szCs w:val="21"/>
          <w:lang w:val="en-US" w:eastAsia="zh-CN"/>
        </w:rPr>
        <w:t>（3）本项目全部投标单位：中交公路规划设计院有限公司、中铁第四勘察设计院集团有限公司、河南省中工设计研究院集团股份有限公司、浙江数智交院科技股份有限公司、河北省交通规划设计研究院有限公司、广西交通设计集团有限公司、中铁二院工程集团有限责任公司、安徽省交通规划设计研究总院股份有限公司、中铁第一勘察设计院集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13C23177"/>
    <w:rsid w:val="21CB5418"/>
    <w:rsid w:val="277113F3"/>
    <w:rsid w:val="34756A55"/>
    <w:rsid w:val="3ACA0D67"/>
    <w:rsid w:val="3E4E26E2"/>
    <w:rsid w:val="43706133"/>
    <w:rsid w:val="4ABE0022"/>
    <w:rsid w:val="52EF6569"/>
    <w:rsid w:val="57561CC4"/>
    <w:rsid w:val="58441E79"/>
    <w:rsid w:val="59A86FDF"/>
    <w:rsid w:val="5CEB6393"/>
    <w:rsid w:val="688B7648"/>
    <w:rsid w:val="6E8E3022"/>
    <w:rsid w:val="6F6D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toolbarlabel"/>
    <w:basedOn w:val="6"/>
    <w:qFormat/>
    <w:uiPriority w:val="0"/>
    <w:rPr>
      <w:color w:val="333333"/>
      <w:sz w:val="9"/>
      <w:szCs w:val="9"/>
    </w:rPr>
  </w:style>
  <w:style w:type="character" w:customStyle="1" w:styleId="13">
    <w:name w:val="toolbarlabel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2127</Words>
  <Characters>2543</Characters>
  <Lines>29</Lines>
  <Paragraphs>8</Paragraphs>
  <TotalTime>56</TotalTime>
  <ScaleCrop>false</ScaleCrop>
  <LinksUpToDate>false</LinksUpToDate>
  <CharactersWithSpaces>2582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cp:lastModifiedBy>
  <dcterms:modified xsi:type="dcterms:W3CDTF">2026-06-25T11:02:23Z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2052-12.1.0.16412</vt:lpwstr>
  </property>
  <property fmtid="{D5CDD505-2E9C-101B-9397-08002B2CF9AE}" pid="4" name="ICV">
    <vt:lpwstr>A2369A31FFB2428ABCD0C262159FD108_13</vt:lpwstr>
  </property>
</Properties>
</file>