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1E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ascii="微软雅黑" w:hAnsi="微软雅黑" w:eastAsia="微软雅黑" w:cs="微软雅黑"/>
        </w:rPr>
      </w:pPr>
      <w:r>
        <w:rPr>
          <w:rStyle w:val="5"/>
          <w:rFonts w:hint="eastAsia" w:ascii="宋体" w:hAnsi="宋体" w:eastAsia="宋体" w:cs="宋体"/>
          <w:sz w:val="28"/>
          <w:szCs w:val="28"/>
          <w:bdr w:val="none" w:color="auto" w:sz="0" w:space="0"/>
        </w:rPr>
        <w:t>河北高速永年北零碳智慧物流园项目全过程造价咨询服务中标结果公示</w:t>
      </w:r>
    </w:p>
    <w:tbl>
      <w:tblPr>
        <w:tblW w:w="0" w:type="auto"/>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1437"/>
        <w:gridCol w:w="3382"/>
        <w:gridCol w:w="1431"/>
        <w:gridCol w:w="2079"/>
      </w:tblGrid>
      <w:tr w14:paraId="1ECDA2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5000" w:type="pct"/>
            <w:gridSpan w:val="4"/>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242A1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Style w:val="5"/>
                <w:rFonts w:hint="eastAsia" w:ascii="宋体" w:hAnsi="宋体" w:eastAsia="宋体" w:cs="宋体"/>
                <w:sz w:val="21"/>
                <w:szCs w:val="21"/>
                <w:bdr w:val="none" w:color="auto" w:sz="0" w:space="0"/>
              </w:rPr>
              <w:t>基本信息</w:t>
            </w:r>
          </w:p>
        </w:tc>
      </w:tr>
      <w:tr w14:paraId="0B1AF45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863"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24342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标段(包)</w:t>
            </w:r>
          </w:p>
        </w:tc>
        <w:tc>
          <w:tcPr>
            <w:tcW w:w="4136" w:type="pct"/>
            <w:gridSpan w:val="3"/>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36ADD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1"/>
                <w:szCs w:val="21"/>
                <w:bdr w:val="none" w:color="auto" w:sz="0" w:space="0"/>
              </w:rPr>
              <w:t>河北高速永年北零碳智慧物流园项目全过程造价咨询服务</w:t>
            </w:r>
          </w:p>
        </w:tc>
      </w:tr>
      <w:tr w14:paraId="7213ECF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863"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6A804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所属行业：</w:t>
            </w:r>
          </w:p>
        </w:tc>
        <w:tc>
          <w:tcPr>
            <w:tcW w:w="2030"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0FA6E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lang w:val="en-US" w:eastAsia="zh-CN"/>
              </w:rPr>
            </w:pPr>
            <w:r>
              <w:rPr>
                <w:rFonts w:hint="eastAsia" w:ascii="宋体" w:hAnsi="宋体" w:eastAsia="宋体" w:cs="宋体"/>
                <w:sz w:val="21"/>
                <w:szCs w:val="21"/>
                <w:lang w:val="en-US" w:eastAsia="zh-CN"/>
              </w:rPr>
              <w:t>房屋建筑</w:t>
            </w:r>
            <w:bookmarkStart w:id="0" w:name="_GoBack"/>
            <w:bookmarkEnd w:id="0"/>
          </w:p>
        </w:tc>
        <w:tc>
          <w:tcPr>
            <w:tcW w:w="859"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1D9B3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所属地区：</w:t>
            </w:r>
          </w:p>
        </w:tc>
        <w:tc>
          <w:tcPr>
            <w:tcW w:w="1245"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63224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1"/>
                <w:szCs w:val="21"/>
                <w:bdr w:val="none" w:color="auto" w:sz="0" w:space="0"/>
              </w:rPr>
              <w:t>所属地区：河北省</w:t>
            </w:r>
          </w:p>
        </w:tc>
      </w:tr>
      <w:tr w14:paraId="1DC1F10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863"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3C87E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开标时间:</w:t>
            </w:r>
          </w:p>
        </w:tc>
        <w:tc>
          <w:tcPr>
            <w:tcW w:w="2030"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7018A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微软雅黑" w:hAnsi="微软雅黑" w:eastAsia="宋体" w:cs="微软雅黑"/>
                <w:lang w:val="en-US" w:eastAsia="zh-CN"/>
              </w:rPr>
            </w:pPr>
            <w:r>
              <w:rPr>
                <w:rFonts w:hint="eastAsia" w:ascii="宋体" w:hAnsi="宋体" w:eastAsia="宋体" w:cs="宋体"/>
                <w:sz w:val="21"/>
                <w:szCs w:val="21"/>
                <w:bdr w:val="none" w:color="auto" w:sz="0" w:space="0"/>
              </w:rPr>
              <w:t>2026-</w:t>
            </w:r>
            <w:r>
              <w:rPr>
                <w:rFonts w:hint="eastAsia" w:ascii="宋体" w:hAnsi="宋体" w:eastAsia="宋体" w:cs="宋体"/>
                <w:sz w:val="21"/>
                <w:szCs w:val="21"/>
                <w:bdr w:val="none" w:color="auto" w:sz="0" w:space="0"/>
                <w:lang w:val="en-US" w:eastAsia="zh-CN"/>
              </w:rPr>
              <w:t>5</w:t>
            </w:r>
            <w:r>
              <w:rPr>
                <w:rFonts w:hint="eastAsia" w:ascii="宋体" w:hAnsi="宋体" w:eastAsia="宋体" w:cs="宋体"/>
                <w:sz w:val="21"/>
                <w:szCs w:val="21"/>
                <w:bdr w:val="none" w:color="auto" w:sz="0" w:space="0"/>
              </w:rPr>
              <w:t>-</w:t>
            </w:r>
            <w:r>
              <w:rPr>
                <w:rFonts w:hint="eastAsia" w:ascii="宋体" w:hAnsi="宋体" w:eastAsia="宋体" w:cs="宋体"/>
                <w:sz w:val="21"/>
                <w:szCs w:val="21"/>
                <w:bdr w:val="none" w:color="auto" w:sz="0" w:space="0"/>
                <w:lang w:val="en-US" w:eastAsia="zh-CN"/>
              </w:rPr>
              <w:t>15</w:t>
            </w:r>
          </w:p>
        </w:tc>
        <w:tc>
          <w:tcPr>
            <w:tcW w:w="859"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26DF6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公示发布日期:</w:t>
            </w:r>
          </w:p>
        </w:tc>
        <w:tc>
          <w:tcPr>
            <w:tcW w:w="1245"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0349D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微软雅黑" w:hAnsi="微软雅黑" w:eastAsia="宋体" w:cs="微软雅黑"/>
                <w:lang w:val="en-US" w:eastAsia="zh-CN"/>
              </w:rPr>
            </w:pPr>
            <w:r>
              <w:rPr>
                <w:rFonts w:hint="eastAsia" w:ascii="宋体" w:hAnsi="宋体" w:eastAsia="宋体" w:cs="宋体"/>
                <w:sz w:val="21"/>
                <w:szCs w:val="21"/>
                <w:bdr w:val="none" w:color="auto" w:sz="0" w:space="0"/>
              </w:rPr>
              <w:t>2026-5-</w:t>
            </w:r>
            <w:r>
              <w:rPr>
                <w:rFonts w:hint="eastAsia" w:ascii="宋体" w:hAnsi="宋体" w:eastAsia="宋体" w:cs="宋体"/>
                <w:sz w:val="21"/>
                <w:szCs w:val="21"/>
                <w:bdr w:val="none" w:color="auto" w:sz="0" w:space="0"/>
                <w:lang w:val="en-US" w:eastAsia="zh-CN"/>
              </w:rPr>
              <w:t>28</w:t>
            </w:r>
          </w:p>
        </w:tc>
      </w:tr>
      <w:tr w14:paraId="329FCD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863"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06DF6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开标地点：</w:t>
            </w:r>
          </w:p>
        </w:tc>
        <w:tc>
          <w:tcPr>
            <w:tcW w:w="2030"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01E05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1"/>
                <w:szCs w:val="21"/>
                <w:bdr w:val="none" w:color="auto" w:sz="0" w:space="0"/>
              </w:rPr>
              <w:t>河北省成套招标有限公司开标</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室</w:t>
            </w:r>
          </w:p>
        </w:tc>
        <w:tc>
          <w:tcPr>
            <w:tcW w:w="859"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38FE2B4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45" w:type="pct"/>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231C669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14:paraId="2ECD97A7">
      <w:pPr>
        <w:rPr>
          <w:vanish/>
          <w:sz w:val="24"/>
          <w:szCs w:val="24"/>
        </w:rPr>
      </w:pPr>
    </w:p>
    <w:tbl>
      <w:tblPr>
        <w:tblW w:w="0" w:type="auto"/>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1396"/>
        <w:gridCol w:w="1301"/>
        <w:gridCol w:w="1432"/>
        <w:gridCol w:w="2475"/>
        <w:gridCol w:w="1762"/>
      </w:tblGrid>
      <w:tr w14:paraId="58A68C5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645" w:hRule="atLeast"/>
        </w:trPr>
        <w:tc>
          <w:tcPr>
            <w:tcW w:w="1680"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50901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中标单位名称</w:t>
            </w:r>
          </w:p>
        </w:tc>
        <w:tc>
          <w:tcPr>
            <w:tcW w:w="145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0D5AA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中标价格（元）</w:t>
            </w:r>
          </w:p>
        </w:tc>
        <w:tc>
          <w:tcPr>
            <w:tcW w:w="172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7FFAF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大写中标价格</w:t>
            </w:r>
          </w:p>
        </w:tc>
        <w:tc>
          <w:tcPr>
            <w:tcW w:w="292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074B5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bdr w:val="none" w:color="auto" w:sz="0" w:space="0"/>
              </w:rPr>
              <w:t>质量要求</w:t>
            </w:r>
          </w:p>
        </w:tc>
        <w:tc>
          <w:tcPr>
            <w:tcW w:w="208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41123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宋体" w:hAnsi="宋体" w:eastAsia="宋体" w:cs="宋体"/>
                <w:sz w:val="21"/>
                <w:szCs w:val="21"/>
              </w:rPr>
              <w:t>服务期限</w:t>
            </w:r>
          </w:p>
        </w:tc>
      </w:tr>
      <w:tr w14:paraId="4E189A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1170" w:hRule="atLeast"/>
        </w:trPr>
        <w:tc>
          <w:tcPr>
            <w:tcW w:w="1680"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4FEFD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val="0"/>
                <w:bCs/>
                <w:sz w:val="21"/>
                <w:szCs w:val="21"/>
              </w:rPr>
            </w:pPr>
            <w:r>
              <w:rPr>
                <w:rStyle w:val="5"/>
                <w:rFonts w:hint="eastAsia" w:ascii="宋体" w:hAnsi="宋体" w:eastAsia="宋体" w:cs="宋体"/>
                <w:b w:val="0"/>
                <w:bCs/>
                <w:sz w:val="21"/>
                <w:szCs w:val="21"/>
              </w:rPr>
              <w:t>河北华恒工程项目管理咨询有限公司</w:t>
            </w:r>
          </w:p>
        </w:tc>
        <w:tc>
          <w:tcPr>
            <w:tcW w:w="145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2CFAF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val="0"/>
                <w:bCs/>
                <w:sz w:val="21"/>
                <w:szCs w:val="21"/>
              </w:rPr>
            </w:pPr>
            <w:r>
              <w:rPr>
                <w:rStyle w:val="5"/>
                <w:rFonts w:hint="eastAsia" w:ascii="宋体" w:hAnsi="宋体" w:eastAsia="宋体" w:cs="宋体"/>
                <w:b w:val="0"/>
                <w:bCs/>
                <w:sz w:val="21"/>
                <w:szCs w:val="21"/>
              </w:rPr>
              <w:t>726000</w:t>
            </w:r>
          </w:p>
        </w:tc>
        <w:tc>
          <w:tcPr>
            <w:tcW w:w="172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7CE6B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val="0"/>
                <w:bCs/>
                <w:sz w:val="21"/>
                <w:szCs w:val="21"/>
                <w:lang w:val="en-US" w:eastAsia="zh-CN"/>
              </w:rPr>
            </w:pPr>
            <w:r>
              <w:rPr>
                <w:rStyle w:val="5"/>
                <w:rFonts w:hint="eastAsia" w:ascii="宋体" w:hAnsi="宋体" w:eastAsia="宋体" w:cs="宋体"/>
                <w:b w:val="0"/>
                <w:bCs/>
                <w:sz w:val="21"/>
                <w:szCs w:val="21"/>
                <w:lang w:val="en-US" w:eastAsia="zh-CN"/>
              </w:rPr>
              <w:t>柒拾贰万陆仟</w:t>
            </w:r>
          </w:p>
        </w:tc>
        <w:tc>
          <w:tcPr>
            <w:tcW w:w="292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28625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val="0"/>
                <w:bCs/>
                <w:sz w:val="21"/>
                <w:szCs w:val="21"/>
              </w:rPr>
            </w:pPr>
            <w:r>
              <w:rPr>
                <w:rStyle w:val="5"/>
                <w:rFonts w:hint="eastAsia" w:ascii="宋体" w:hAnsi="宋体" w:eastAsia="宋体" w:cs="宋体"/>
                <w:b w:val="0"/>
                <w:bCs/>
                <w:sz w:val="21"/>
                <w:szCs w:val="21"/>
              </w:rPr>
              <w:t>工程造价咨询成果文件应符合国家及行业标准和规范 安全目标：不发生安全生产责任事故</w:t>
            </w:r>
          </w:p>
        </w:tc>
        <w:tc>
          <w:tcPr>
            <w:tcW w:w="2085" w:type="dxa"/>
            <w:tcBorders>
              <w:top w:val="single" w:color="666666" w:sz="6" w:space="0"/>
              <w:left w:val="single" w:color="666666" w:sz="6" w:space="0"/>
              <w:bottom w:val="single" w:color="666666" w:sz="6" w:space="0"/>
              <w:right w:val="single" w:color="666666" w:sz="6" w:space="0"/>
            </w:tcBorders>
            <w:shd w:val="clear"/>
            <w:tcMar>
              <w:top w:w="30" w:type="dxa"/>
              <w:left w:w="30" w:type="dxa"/>
              <w:bottom w:w="30" w:type="dxa"/>
              <w:right w:w="30" w:type="dxa"/>
            </w:tcMar>
            <w:vAlign w:val="center"/>
          </w:tcPr>
          <w:p w14:paraId="59E13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val="0"/>
                <w:bCs/>
                <w:sz w:val="21"/>
                <w:szCs w:val="21"/>
              </w:rPr>
            </w:pPr>
            <w:r>
              <w:rPr>
                <w:rStyle w:val="5"/>
                <w:rFonts w:hint="eastAsia" w:ascii="宋体" w:hAnsi="宋体" w:eastAsia="宋体" w:cs="宋体"/>
                <w:b w:val="0"/>
                <w:bCs/>
                <w:sz w:val="21"/>
                <w:szCs w:val="21"/>
              </w:rPr>
              <w:t>自合同协议书签订之日起，至完成合同约定的全部造价咨询业务、配合完成项目审计及决算备案之日止</w:t>
            </w:r>
          </w:p>
        </w:tc>
      </w:tr>
    </w:tbl>
    <w:p w14:paraId="046844D7">
      <w:pPr>
        <w:rPr>
          <w:vanish/>
          <w:sz w:val="24"/>
          <w:szCs w:val="24"/>
        </w:rPr>
      </w:pPr>
    </w:p>
    <w:tbl>
      <w:tblPr>
        <w:tblW w:w="8339"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4344"/>
        <w:gridCol w:w="3995"/>
      </w:tblGrid>
      <w:tr w14:paraId="227EAFF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504" w:hRule="atLeast"/>
        </w:trPr>
        <w:tc>
          <w:tcPr>
            <w:tcW w:w="4344" w:type="dxa"/>
            <w:tcBorders>
              <w:top w:val="single" w:color="666666" w:sz="6" w:space="0"/>
              <w:left w:val="single" w:color="666666" w:sz="6" w:space="0"/>
              <w:bottom w:val="single" w:color="666666" w:sz="6" w:space="0"/>
              <w:right w:val="single" w:color="666666" w:sz="6" w:space="0"/>
            </w:tcBorders>
            <w:shd w:val="clear"/>
            <w:vAlign w:val="center"/>
          </w:tcPr>
          <w:p w14:paraId="4F5F4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招标人：河北高速集团生态建设有限公司</w:t>
            </w:r>
          </w:p>
        </w:tc>
        <w:tc>
          <w:tcPr>
            <w:tcW w:w="3995" w:type="dxa"/>
            <w:tcBorders>
              <w:top w:val="single" w:color="666666" w:sz="6" w:space="0"/>
              <w:left w:val="single" w:color="666666" w:sz="6" w:space="0"/>
              <w:bottom w:val="single" w:color="666666" w:sz="6" w:space="0"/>
              <w:right w:val="single" w:color="666666" w:sz="6" w:space="0"/>
            </w:tcBorders>
            <w:shd w:val="clear"/>
            <w:vAlign w:val="center"/>
          </w:tcPr>
          <w:p w14:paraId="13BAF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招标代理机构：河北省成套招标有限公司</w:t>
            </w:r>
          </w:p>
        </w:tc>
      </w:tr>
      <w:tr w14:paraId="67D3CC6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985" w:hRule="atLeast"/>
        </w:trPr>
        <w:tc>
          <w:tcPr>
            <w:tcW w:w="4344" w:type="dxa"/>
            <w:tcBorders>
              <w:top w:val="single" w:color="666666" w:sz="6" w:space="0"/>
              <w:left w:val="single" w:color="666666" w:sz="6" w:space="0"/>
              <w:bottom w:val="single" w:color="666666" w:sz="6" w:space="0"/>
              <w:right w:val="single" w:color="666666" w:sz="6" w:space="0"/>
            </w:tcBorders>
            <w:shd w:val="clear"/>
            <w:vAlign w:val="center"/>
          </w:tcPr>
          <w:p w14:paraId="02ADD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地址：河北省石家庄市鹿泉区科瀛智创谷30号楼</w:t>
            </w:r>
          </w:p>
        </w:tc>
        <w:tc>
          <w:tcPr>
            <w:tcW w:w="3995" w:type="dxa"/>
            <w:tcBorders>
              <w:top w:val="single" w:color="666666" w:sz="6" w:space="0"/>
              <w:left w:val="single" w:color="666666" w:sz="6" w:space="0"/>
              <w:bottom w:val="single" w:color="666666" w:sz="6" w:space="0"/>
              <w:right w:val="single" w:color="666666" w:sz="6" w:space="0"/>
            </w:tcBorders>
            <w:shd w:val="clear"/>
            <w:vAlign w:val="center"/>
          </w:tcPr>
          <w:p w14:paraId="4AF85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地址：石家庄市桥西区新石北路金石工业园瞪羚企业加速器</w:t>
            </w:r>
          </w:p>
        </w:tc>
      </w:tr>
      <w:tr w14:paraId="5140D41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504" w:hRule="atLeast"/>
        </w:trPr>
        <w:tc>
          <w:tcPr>
            <w:tcW w:w="4344" w:type="dxa"/>
            <w:tcBorders>
              <w:top w:val="single" w:color="666666" w:sz="6" w:space="0"/>
              <w:left w:val="single" w:color="666666" w:sz="6" w:space="0"/>
              <w:bottom w:val="single" w:color="666666" w:sz="6" w:space="0"/>
              <w:right w:val="single" w:color="666666" w:sz="6" w:space="0"/>
            </w:tcBorders>
            <w:shd w:val="clear"/>
            <w:vAlign w:val="center"/>
          </w:tcPr>
          <w:p w14:paraId="38D38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联系人：王凯旋</w:t>
            </w:r>
          </w:p>
        </w:tc>
        <w:tc>
          <w:tcPr>
            <w:tcW w:w="3995" w:type="dxa"/>
            <w:tcBorders>
              <w:top w:val="single" w:color="666666" w:sz="6" w:space="0"/>
              <w:left w:val="single" w:color="666666" w:sz="6" w:space="0"/>
              <w:bottom w:val="single" w:color="666666" w:sz="6" w:space="0"/>
              <w:right w:val="single" w:color="666666" w:sz="6" w:space="0"/>
            </w:tcBorders>
            <w:shd w:val="clear"/>
            <w:vAlign w:val="center"/>
          </w:tcPr>
          <w:p w14:paraId="2C315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张科、</w:t>
            </w:r>
            <w:r>
              <w:rPr>
                <w:rFonts w:hint="eastAsia" w:ascii="宋体" w:hAnsi="宋体" w:eastAsia="宋体" w:cs="宋体"/>
                <w:sz w:val="21"/>
                <w:szCs w:val="21"/>
              </w:rPr>
              <w:t>鲁鹏</w:t>
            </w:r>
          </w:p>
        </w:tc>
      </w:tr>
      <w:tr w14:paraId="1046A8D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504" w:hRule="atLeast"/>
        </w:trPr>
        <w:tc>
          <w:tcPr>
            <w:tcW w:w="4344" w:type="dxa"/>
            <w:tcBorders>
              <w:top w:val="single" w:color="666666" w:sz="6" w:space="0"/>
              <w:left w:val="single" w:color="666666" w:sz="6" w:space="0"/>
              <w:bottom w:val="single" w:color="666666" w:sz="6" w:space="0"/>
              <w:right w:val="single" w:color="666666" w:sz="6" w:space="0"/>
            </w:tcBorders>
            <w:shd w:val="clear"/>
            <w:vAlign w:val="center"/>
          </w:tcPr>
          <w:p w14:paraId="5AE43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电话：0311-82171615</w:t>
            </w:r>
          </w:p>
        </w:tc>
        <w:tc>
          <w:tcPr>
            <w:tcW w:w="3995" w:type="dxa"/>
            <w:tcBorders>
              <w:top w:val="single" w:color="666666" w:sz="6" w:space="0"/>
              <w:left w:val="single" w:color="666666" w:sz="6" w:space="0"/>
              <w:bottom w:val="single" w:color="666666" w:sz="6" w:space="0"/>
              <w:right w:val="single" w:color="666666" w:sz="6" w:space="0"/>
            </w:tcBorders>
            <w:shd w:val="clear"/>
            <w:vAlign w:val="center"/>
          </w:tcPr>
          <w:p w14:paraId="2122B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电话：</w:t>
            </w:r>
            <w:r>
              <w:rPr>
                <w:rFonts w:hint="default" w:ascii="宋体" w:hAnsi="宋体" w:eastAsia="宋体" w:cs="宋体"/>
                <w:sz w:val="21"/>
                <w:szCs w:val="21"/>
              </w:rPr>
              <w:t>0311-83082979</w:t>
            </w:r>
          </w:p>
        </w:tc>
      </w:tr>
      <w:tr w14:paraId="39DA126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4344" w:type="dxa"/>
            <w:tcBorders>
              <w:top w:val="single" w:color="666666" w:sz="6" w:space="0"/>
              <w:left w:val="single" w:color="666666" w:sz="6" w:space="0"/>
              <w:bottom w:val="single" w:color="666666" w:sz="6" w:space="0"/>
              <w:right w:val="single" w:color="666666" w:sz="6" w:space="0"/>
            </w:tcBorders>
            <w:shd w:val="clear"/>
            <w:vAlign w:val="center"/>
          </w:tcPr>
          <w:p w14:paraId="5AC14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电子邮箱：</w:t>
            </w:r>
            <w:r>
              <w:rPr>
                <w:rFonts w:hint="default" w:ascii="宋体" w:hAnsi="宋体" w:eastAsia="宋体" w:cs="宋体"/>
                <w:sz w:val="21"/>
                <w:szCs w:val="21"/>
              </w:rPr>
              <w:t>\</w:t>
            </w:r>
          </w:p>
        </w:tc>
        <w:tc>
          <w:tcPr>
            <w:tcW w:w="3995" w:type="dxa"/>
            <w:tcBorders>
              <w:top w:val="single" w:color="666666" w:sz="6" w:space="0"/>
              <w:left w:val="single" w:color="666666" w:sz="6" w:space="0"/>
              <w:bottom w:val="single" w:color="666666" w:sz="6" w:space="0"/>
              <w:right w:val="single" w:color="666666" w:sz="6" w:space="0"/>
            </w:tcBorders>
            <w:shd w:val="clear"/>
            <w:vAlign w:val="center"/>
          </w:tcPr>
          <w:p w14:paraId="6C228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电子邮箱：</w:t>
            </w:r>
            <w:r>
              <w:rPr>
                <w:rFonts w:hint="default" w:ascii="宋体" w:hAnsi="宋体" w:eastAsia="宋体" w:cs="宋体"/>
                <w:sz w:val="21"/>
                <w:szCs w:val="21"/>
              </w:rPr>
              <w:t>\</w:t>
            </w:r>
          </w:p>
        </w:tc>
      </w:tr>
    </w:tbl>
    <w:p w14:paraId="51CD69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C64C5"/>
    <w:rsid w:val="2E0C64C5"/>
    <w:rsid w:val="422A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418</Characters>
  <Lines>0</Lines>
  <Paragraphs>0</Paragraphs>
  <TotalTime>4</TotalTime>
  <ScaleCrop>false</ScaleCrop>
  <LinksUpToDate>false</LinksUpToDate>
  <CharactersWithSpaces>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2026-05-28T07:05:00Z</dcterms:created>
  <dc:creator>冯歌</dc:creator>
  <cp:lastModifiedBy>冯歌</cp:lastModifiedBy>
  <dcterms:modified xsi:type="dcterms:W3CDTF">2026-05-28T07:12:46Z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03D32BA2107B40A399DB9081ED74D026_11</vt:lpwstr>
  </property>
  <property fmtid="{D5CDD505-2E9C-101B-9397-08002B2CF9AE}" pid="4" name="KSOTemplateDocerSaveRecord">
    <vt:lpwstr>eyJoZGlkIjoiNjMwYTM1YzE3OWIxYjkxMzhkZGIzNzQyOWM2MTg4YjIiLCJ1c2VySWQiOiIxNTEyMzM3Mzk3In0=</vt:lpwstr>
  </property>
</Properties>
</file>