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0678" w14:textId="77777777" w:rsidR="00636149" w:rsidRPr="00725B77" w:rsidRDefault="00636149" w:rsidP="00636149">
      <w:pPr>
        <w:adjustRightInd w:val="0"/>
        <w:spacing w:line="400" w:lineRule="atLeast"/>
        <w:rPr>
          <w:rFonts w:ascii="宋体" w:hAnsi="宋体" w:hint="eastAsia"/>
          <w:color w:val="000000" w:themeColor="text1"/>
          <w:sz w:val="24"/>
          <w:szCs w:val="24"/>
        </w:rPr>
      </w:pPr>
      <w:r w:rsidRPr="00725B77">
        <w:rPr>
          <w:rFonts w:ascii="宋体" w:hAnsi="宋体" w:hint="eastAsia"/>
          <w:color w:val="000000" w:themeColor="text1"/>
          <w:sz w:val="24"/>
          <w:szCs w:val="24"/>
        </w:rPr>
        <w:t>附件2：评标办法</w:t>
      </w:r>
    </w:p>
    <w:p w14:paraId="187028AD" w14:textId="77777777" w:rsidR="00636149" w:rsidRPr="00725B77" w:rsidRDefault="00636149" w:rsidP="00636149">
      <w:pPr>
        <w:rPr>
          <w:rFonts w:ascii="宋体" w:hAnsi="宋体" w:hint="eastAsia"/>
          <w:bCs/>
          <w:color w:val="000000" w:themeColor="text1"/>
          <w:kern w:val="0"/>
          <w:sz w:val="30"/>
          <w:szCs w:val="30"/>
        </w:rPr>
      </w:pPr>
      <w:r w:rsidRPr="00725B77">
        <w:rPr>
          <w:rFonts w:ascii="宋体" w:hAnsi="宋体" w:hint="eastAsia"/>
          <w:color w:val="000000" w:themeColor="text1"/>
        </w:rPr>
        <w:t>评标办法前附表</w:t>
      </w:r>
      <w:r w:rsidRPr="00725B77">
        <w:rPr>
          <w:rFonts w:ascii="宋体" w:hAnsi="宋体" w:hint="eastAsia"/>
          <w:color w:val="000000" w:themeColor="text1"/>
          <w:szCs w:val="21"/>
        </w:rPr>
        <w:t xml:space="preserve"> </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6"/>
        <w:gridCol w:w="989"/>
        <w:gridCol w:w="7775"/>
      </w:tblGrid>
      <w:tr w:rsidR="00636149" w:rsidRPr="00725B77" w14:paraId="10CAE3B7" w14:textId="77777777" w:rsidTr="00CD1534">
        <w:trPr>
          <w:trHeight w:val="519"/>
          <w:tblHeader/>
          <w:jc w:val="center"/>
        </w:trPr>
        <w:tc>
          <w:tcPr>
            <w:tcW w:w="836" w:type="dxa"/>
            <w:tcBorders>
              <w:top w:val="single" w:sz="4" w:space="0" w:color="auto"/>
              <w:left w:val="single" w:sz="4" w:space="0" w:color="auto"/>
              <w:bottom w:val="single" w:sz="4" w:space="0" w:color="auto"/>
              <w:right w:val="single" w:sz="4" w:space="0" w:color="auto"/>
            </w:tcBorders>
            <w:vAlign w:val="center"/>
          </w:tcPr>
          <w:p w14:paraId="21D52AB9" w14:textId="77777777" w:rsidR="00636149" w:rsidRPr="00725B77" w:rsidRDefault="00636149" w:rsidP="00CD1534">
            <w:pPr>
              <w:spacing w:before="100" w:beforeAutospacing="1" w:after="100" w:afterAutospacing="1"/>
              <w:jc w:val="center"/>
              <w:rPr>
                <w:rFonts w:ascii="宋体" w:hAnsi="宋体" w:hint="eastAsia"/>
                <w:color w:val="000000" w:themeColor="text1"/>
                <w:szCs w:val="21"/>
              </w:rPr>
            </w:pPr>
            <w:r w:rsidRPr="00725B77">
              <w:rPr>
                <w:rFonts w:ascii="宋体" w:hAnsi="宋体" w:hint="eastAsia"/>
                <w:color w:val="000000" w:themeColor="text1"/>
                <w:szCs w:val="21"/>
              </w:rPr>
              <w:t xml:space="preserve">条款号 </w:t>
            </w:r>
          </w:p>
        </w:tc>
        <w:tc>
          <w:tcPr>
            <w:tcW w:w="989" w:type="dxa"/>
            <w:tcBorders>
              <w:top w:val="single" w:sz="4" w:space="0" w:color="auto"/>
              <w:left w:val="single" w:sz="4" w:space="0" w:color="auto"/>
              <w:bottom w:val="single" w:sz="4" w:space="0" w:color="auto"/>
              <w:right w:val="single" w:sz="4" w:space="0" w:color="auto"/>
            </w:tcBorders>
            <w:vAlign w:val="center"/>
          </w:tcPr>
          <w:p w14:paraId="09D4C5B0" w14:textId="77777777" w:rsidR="00636149" w:rsidRPr="00725B77" w:rsidRDefault="00636149" w:rsidP="00CD1534">
            <w:pPr>
              <w:spacing w:before="100" w:beforeAutospacing="1" w:after="100" w:afterAutospacing="1"/>
              <w:jc w:val="center"/>
              <w:rPr>
                <w:rFonts w:ascii="宋体" w:hAnsi="宋体" w:hint="eastAsia"/>
                <w:color w:val="000000" w:themeColor="text1"/>
                <w:szCs w:val="21"/>
              </w:rPr>
            </w:pPr>
            <w:r w:rsidRPr="00725B77">
              <w:rPr>
                <w:rFonts w:ascii="宋体" w:hAnsi="宋体" w:hint="eastAsia"/>
                <w:color w:val="000000" w:themeColor="text1"/>
                <w:szCs w:val="21"/>
              </w:rPr>
              <w:t xml:space="preserve">条款名称 </w:t>
            </w:r>
          </w:p>
        </w:tc>
        <w:tc>
          <w:tcPr>
            <w:tcW w:w="7775" w:type="dxa"/>
            <w:tcBorders>
              <w:top w:val="single" w:sz="4" w:space="0" w:color="auto"/>
              <w:left w:val="single" w:sz="4" w:space="0" w:color="auto"/>
              <w:bottom w:val="single" w:sz="4" w:space="0" w:color="auto"/>
              <w:right w:val="single" w:sz="4" w:space="0" w:color="auto"/>
            </w:tcBorders>
            <w:vAlign w:val="center"/>
          </w:tcPr>
          <w:p w14:paraId="42B0B98B" w14:textId="77777777" w:rsidR="00636149" w:rsidRPr="00725B77" w:rsidRDefault="00636149" w:rsidP="00CD1534">
            <w:pPr>
              <w:spacing w:before="100" w:beforeAutospacing="1" w:after="100" w:afterAutospacing="1"/>
              <w:jc w:val="center"/>
              <w:rPr>
                <w:rFonts w:ascii="宋体" w:hAnsi="宋体" w:hint="eastAsia"/>
                <w:color w:val="000000" w:themeColor="text1"/>
                <w:szCs w:val="21"/>
              </w:rPr>
            </w:pPr>
            <w:r w:rsidRPr="00725B77">
              <w:rPr>
                <w:rFonts w:ascii="宋体" w:hAnsi="宋体" w:hint="eastAsia"/>
                <w:color w:val="000000" w:themeColor="text1"/>
                <w:szCs w:val="21"/>
              </w:rPr>
              <w:t xml:space="preserve">评审因素与评审标准 </w:t>
            </w:r>
          </w:p>
        </w:tc>
      </w:tr>
      <w:tr w:rsidR="00636149" w:rsidRPr="00725B77" w14:paraId="3F0ABE14" w14:textId="77777777" w:rsidTr="00CD1534">
        <w:trPr>
          <w:trHeight w:val="1796"/>
          <w:jc w:val="center"/>
        </w:trPr>
        <w:tc>
          <w:tcPr>
            <w:tcW w:w="836" w:type="dxa"/>
            <w:tcBorders>
              <w:top w:val="single" w:sz="4" w:space="0" w:color="auto"/>
              <w:left w:val="single" w:sz="4" w:space="0" w:color="auto"/>
              <w:bottom w:val="single" w:sz="4" w:space="0" w:color="auto"/>
              <w:right w:val="single" w:sz="4" w:space="0" w:color="auto"/>
            </w:tcBorders>
            <w:vAlign w:val="center"/>
          </w:tcPr>
          <w:p w14:paraId="528E8B44" w14:textId="77777777" w:rsidR="00636149" w:rsidRPr="00725B77" w:rsidRDefault="00636149" w:rsidP="00CD1534">
            <w:pPr>
              <w:spacing w:before="100" w:beforeAutospacing="1" w:after="100" w:afterAutospacing="1"/>
              <w:jc w:val="center"/>
              <w:rPr>
                <w:rFonts w:ascii="宋体" w:hAnsi="宋体" w:hint="eastAsia"/>
                <w:color w:val="000000" w:themeColor="text1"/>
                <w:szCs w:val="21"/>
              </w:rPr>
            </w:pPr>
            <w:r w:rsidRPr="00725B77">
              <w:rPr>
                <w:rFonts w:ascii="宋体" w:hAnsi="宋体" w:hint="eastAsia"/>
                <w:color w:val="000000" w:themeColor="text1"/>
                <w:szCs w:val="21"/>
              </w:rPr>
              <w:t xml:space="preserve">1 </w:t>
            </w:r>
          </w:p>
        </w:tc>
        <w:tc>
          <w:tcPr>
            <w:tcW w:w="989" w:type="dxa"/>
            <w:tcBorders>
              <w:top w:val="single" w:sz="4" w:space="0" w:color="auto"/>
              <w:left w:val="single" w:sz="4" w:space="0" w:color="auto"/>
              <w:bottom w:val="single" w:sz="4" w:space="0" w:color="auto"/>
              <w:right w:val="single" w:sz="4" w:space="0" w:color="auto"/>
            </w:tcBorders>
            <w:vAlign w:val="center"/>
          </w:tcPr>
          <w:p w14:paraId="41819ADA" w14:textId="77777777" w:rsidR="00636149" w:rsidRPr="00725B77" w:rsidRDefault="00636149" w:rsidP="00CD1534">
            <w:pPr>
              <w:spacing w:before="100" w:beforeAutospacing="1" w:after="100" w:afterAutospacing="1"/>
              <w:jc w:val="center"/>
              <w:rPr>
                <w:rFonts w:ascii="宋体" w:hAnsi="宋体" w:hint="eastAsia"/>
                <w:color w:val="000000" w:themeColor="text1"/>
                <w:szCs w:val="21"/>
              </w:rPr>
            </w:pPr>
            <w:r w:rsidRPr="00725B77">
              <w:rPr>
                <w:rFonts w:ascii="宋体" w:hAnsi="宋体" w:hint="eastAsia"/>
                <w:color w:val="000000" w:themeColor="text1"/>
                <w:szCs w:val="21"/>
              </w:rPr>
              <w:t xml:space="preserve">评标办法 </w:t>
            </w:r>
          </w:p>
        </w:tc>
        <w:tc>
          <w:tcPr>
            <w:tcW w:w="7775" w:type="dxa"/>
            <w:tcBorders>
              <w:top w:val="single" w:sz="4" w:space="0" w:color="auto"/>
              <w:left w:val="single" w:sz="4" w:space="0" w:color="auto"/>
              <w:bottom w:val="single" w:sz="4" w:space="0" w:color="auto"/>
              <w:right w:val="single" w:sz="4" w:space="0" w:color="auto"/>
            </w:tcBorders>
            <w:vAlign w:val="center"/>
          </w:tcPr>
          <w:p w14:paraId="241E6D4C" w14:textId="77777777" w:rsidR="00636149" w:rsidRPr="00725B77" w:rsidRDefault="00636149" w:rsidP="00CD1534">
            <w:pPr>
              <w:widowControl/>
              <w:spacing w:line="360" w:lineRule="exact"/>
              <w:ind w:firstLineChars="200" w:firstLine="420"/>
              <w:jc w:val="left"/>
              <w:rPr>
                <w:rFonts w:ascii="宋体" w:hAnsi="宋体" w:hint="eastAsia"/>
                <w:color w:val="000000" w:themeColor="text1"/>
                <w:szCs w:val="21"/>
              </w:rPr>
            </w:pPr>
            <w:r w:rsidRPr="00725B77">
              <w:rPr>
                <w:rFonts w:ascii="宋体" w:hAnsi="宋体" w:hint="eastAsia"/>
                <w:color w:val="000000" w:themeColor="text1"/>
                <w:szCs w:val="21"/>
              </w:rPr>
              <w:t>本次评标采用综合评估法，评标委员会对满足招标文件实质性要求的投标文件，按照本章第2.2款规定的评分标准进行打分，并按得分由高到低顺序推荐1-</w:t>
            </w:r>
            <w:r w:rsidRPr="00725B77">
              <w:rPr>
                <w:rFonts w:ascii="宋体" w:hAnsi="宋体"/>
                <w:color w:val="000000" w:themeColor="text1"/>
                <w:szCs w:val="21"/>
              </w:rPr>
              <w:t>3</w:t>
            </w:r>
            <w:r w:rsidRPr="00725B77">
              <w:rPr>
                <w:rFonts w:ascii="宋体" w:hAnsi="宋体" w:hint="eastAsia"/>
                <w:color w:val="000000" w:themeColor="text1"/>
                <w:szCs w:val="21"/>
              </w:rPr>
              <w:t>名中标候选人；综合评分相等时，评标委员会依次按照以下优先顺序推荐中标候选人：</w:t>
            </w:r>
          </w:p>
          <w:p w14:paraId="3E53B6C1" w14:textId="77777777" w:rsidR="00636149" w:rsidRPr="00725B77" w:rsidRDefault="00636149" w:rsidP="00CD1534">
            <w:pPr>
              <w:widowControl/>
              <w:spacing w:line="360" w:lineRule="exact"/>
              <w:ind w:firstLineChars="200" w:firstLine="420"/>
              <w:jc w:val="left"/>
              <w:rPr>
                <w:rFonts w:ascii="宋体" w:hAnsi="宋体" w:hint="eastAsia"/>
                <w:color w:val="000000" w:themeColor="text1"/>
                <w:szCs w:val="21"/>
              </w:rPr>
            </w:pPr>
            <w:r w:rsidRPr="00725B77">
              <w:rPr>
                <w:rFonts w:ascii="宋体" w:hAnsi="宋体" w:hint="eastAsia"/>
                <w:color w:val="000000" w:themeColor="text1"/>
                <w:szCs w:val="21"/>
              </w:rPr>
              <w:t>（1）评标价低的投标人优先；</w:t>
            </w:r>
          </w:p>
          <w:p w14:paraId="2C96E228" w14:textId="77777777" w:rsidR="00636149" w:rsidRPr="00725B77" w:rsidRDefault="00636149" w:rsidP="00CD1534">
            <w:pPr>
              <w:widowControl/>
              <w:spacing w:line="360" w:lineRule="exact"/>
              <w:ind w:firstLineChars="200" w:firstLine="420"/>
              <w:jc w:val="left"/>
              <w:rPr>
                <w:rFonts w:ascii="宋体" w:hAnsi="宋体" w:hint="eastAsia"/>
                <w:color w:val="000000" w:themeColor="text1"/>
                <w:szCs w:val="21"/>
              </w:rPr>
            </w:pPr>
            <w:r w:rsidRPr="00725B77">
              <w:rPr>
                <w:rFonts w:ascii="宋体" w:hAnsi="宋体" w:hint="eastAsia"/>
                <w:color w:val="000000" w:themeColor="text1"/>
                <w:szCs w:val="21"/>
              </w:rPr>
              <w:t>（2）技术得分较高的投标人优先；</w:t>
            </w:r>
          </w:p>
          <w:p w14:paraId="336EDC6B" w14:textId="77777777" w:rsidR="00636149" w:rsidRPr="00725B77" w:rsidRDefault="00636149" w:rsidP="00CD1534">
            <w:pPr>
              <w:widowControl/>
              <w:spacing w:line="360" w:lineRule="exact"/>
              <w:ind w:firstLineChars="200" w:firstLine="420"/>
              <w:jc w:val="left"/>
              <w:rPr>
                <w:rFonts w:ascii="宋体" w:hAnsi="宋体" w:hint="eastAsia"/>
                <w:color w:val="000000" w:themeColor="text1"/>
                <w:szCs w:val="21"/>
              </w:rPr>
            </w:pPr>
            <w:r w:rsidRPr="00725B77">
              <w:rPr>
                <w:rFonts w:ascii="宋体" w:hAnsi="宋体" w:hint="eastAsia"/>
                <w:color w:val="000000" w:themeColor="text1"/>
                <w:szCs w:val="21"/>
              </w:rPr>
              <w:t>（3）满足资格审查条件(业绩最低要求)的</w:t>
            </w:r>
            <w:r w:rsidRPr="00725B77">
              <w:rPr>
                <w:rFonts w:ascii="宋体" w:hAnsi="宋体" w:cs="宋体" w:hint="eastAsia"/>
                <w:bCs/>
                <w:color w:val="000000" w:themeColor="text1"/>
                <w:szCs w:val="21"/>
              </w:rPr>
              <w:t>业绩</w:t>
            </w:r>
            <w:r w:rsidRPr="00725B77">
              <w:rPr>
                <w:rFonts w:ascii="宋体" w:hAnsi="宋体" w:hint="eastAsia"/>
                <w:color w:val="000000" w:themeColor="text1"/>
                <w:szCs w:val="21"/>
              </w:rPr>
              <w:t xml:space="preserve">累计金额高的优先。 </w:t>
            </w:r>
          </w:p>
        </w:tc>
      </w:tr>
      <w:tr w:rsidR="00636149" w:rsidRPr="00725B77" w14:paraId="70CA29F7" w14:textId="77777777" w:rsidTr="00CD1534">
        <w:trPr>
          <w:jc w:val="center"/>
        </w:trPr>
        <w:tc>
          <w:tcPr>
            <w:tcW w:w="836" w:type="dxa"/>
            <w:tcBorders>
              <w:top w:val="single" w:sz="4" w:space="0" w:color="auto"/>
              <w:left w:val="single" w:sz="4" w:space="0" w:color="auto"/>
              <w:bottom w:val="single" w:sz="4" w:space="0" w:color="auto"/>
              <w:right w:val="single" w:sz="4" w:space="0" w:color="auto"/>
            </w:tcBorders>
            <w:vAlign w:val="center"/>
          </w:tcPr>
          <w:p w14:paraId="1A2ACA81" w14:textId="77777777" w:rsidR="00636149" w:rsidRPr="00725B77" w:rsidRDefault="00636149" w:rsidP="00CD1534">
            <w:pPr>
              <w:spacing w:before="100" w:beforeAutospacing="1" w:after="100" w:afterAutospacing="1"/>
              <w:jc w:val="center"/>
              <w:rPr>
                <w:rFonts w:ascii="宋体" w:hAnsi="宋体" w:hint="eastAsia"/>
                <w:color w:val="000000" w:themeColor="text1"/>
                <w:szCs w:val="21"/>
              </w:rPr>
            </w:pPr>
            <w:r w:rsidRPr="00725B77">
              <w:rPr>
                <w:rFonts w:ascii="宋体" w:hAnsi="宋体" w:hint="eastAsia"/>
                <w:color w:val="000000" w:themeColor="text1"/>
                <w:szCs w:val="21"/>
              </w:rPr>
              <w:t>2.1.1</w:t>
            </w:r>
          </w:p>
          <w:p w14:paraId="76A7640B" w14:textId="77777777" w:rsidR="00636149" w:rsidRPr="00725B77" w:rsidRDefault="00636149" w:rsidP="00CD1534">
            <w:pPr>
              <w:spacing w:before="100" w:beforeAutospacing="1" w:after="100" w:afterAutospacing="1"/>
              <w:jc w:val="center"/>
              <w:rPr>
                <w:rFonts w:ascii="宋体" w:hAnsi="宋体" w:hint="eastAsia"/>
                <w:color w:val="000000" w:themeColor="text1"/>
                <w:szCs w:val="21"/>
              </w:rPr>
            </w:pPr>
            <w:r w:rsidRPr="00725B77">
              <w:rPr>
                <w:rFonts w:ascii="宋体" w:hAnsi="宋体" w:hint="eastAsia"/>
                <w:color w:val="000000" w:themeColor="text1"/>
                <w:szCs w:val="21"/>
              </w:rPr>
              <w:t>2.1.</w:t>
            </w:r>
            <w:r w:rsidRPr="00725B77">
              <w:rPr>
                <w:rFonts w:ascii="宋体" w:hAnsi="宋体"/>
                <w:color w:val="000000" w:themeColor="text1"/>
                <w:szCs w:val="21"/>
              </w:rPr>
              <w:t>3</w:t>
            </w:r>
            <w:r w:rsidRPr="00725B77">
              <w:rPr>
                <w:rFonts w:ascii="宋体" w:hAnsi="宋体" w:hint="eastAsia"/>
                <w:color w:val="000000" w:themeColor="text1"/>
                <w:szCs w:val="21"/>
              </w:rPr>
              <w:t xml:space="preserve"> </w:t>
            </w:r>
          </w:p>
        </w:tc>
        <w:tc>
          <w:tcPr>
            <w:tcW w:w="989" w:type="dxa"/>
            <w:tcBorders>
              <w:top w:val="single" w:sz="4" w:space="0" w:color="auto"/>
              <w:left w:val="single" w:sz="4" w:space="0" w:color="auto"/>
              <w:bottom w:val="single" w:sz="4" w:space="0" w:color="auto"/>
              <w:right w:val="single" w:sz="4" w:space="0" w:color="auto"/>
            </w:tcBorders>
            <w:vAlign w:val="center"/>
          </w:tcPr>
          <w:p w14:paraId="0EB5E825" w14:textId="77777777" w:rsidR="00636149" w:rsidRPr="00725B77" w:rsidRDefault="00636149" w:rsidP="00CD1534">
            <w:pPr>
              <w:spacing w:before="100" w:beforeAutospacing="1" w:after="100" w:afterAutospacing="1"/>
              <w:jc w:val="center"/>
              <w:rPr>
                <w:rFonts w:ascii="宋体" w:hAnsi="宋体" w:hint="eastAsia"/>
                <w:color w:val="000000" w:themeColor="text1"/>
                <w:szCs w:val="21"/>
              </w:rPr>
            </w:pPr>
            <w:r w:rsidRPr="00725B77">
              <w:rPr>
                <w:rFonts w:ascii="宋体" w:hAnsi="宋体" w:hint="eastAsia"/>
                <w:color w:val="000000" w:themeColor="text1"/>
                <w:szCs w:val="21"/>
              </w:rPr>
              <w:t xml:space="preserve">形式评审与响应性评审标准 </w:t>
            </w:r>
          </w:p>
        </w:tc>
        <w:tc>
          <w:tcPr>
            <w:tcW w:w="7775" w:type="dxa"/>
            <w:tcBorders>
              <w:top w:val="single" w:sz="4" w:space="0" w:color="auto"/>
              <w:left w:val="single" w:sz="4" w:space="0" w:color="auto"/>
              <w:bottom w:val="single" w:sz="4" w:space="0" w:color="auto"/>
              <w:right w:val="single" w:sz="4" w:space="0" w:color="auto"/>
            </w:tcBorders>
            <w:vAlign w:val="center"/>
          </w:tcPr>
          <w:p w14:paraId="73978784" w14:textId="77777777" w:rsidR="00636149" w:rsidRPr="00725B77" w:rsidRDefault="00636149" w:rsidP="00CD1534">
            <w:pPr>
              <w:tabs>
                <w:tab w:val="left" w:pos="3060"/>
              </w:tabs>
              <w:spacing w:line="320" w:lineRule="exact"/>
              <w:rPr>
                <w:rFonts w:ascii="宋体" w:hAnsi="宋体" w:hint="eastAsia"/>
                <w:b/>
                <w:color w:val="000000" w:themeColor="text1"/>
                <w:szCs w:val="21"/>
              </w:rPr>
            </w:pPr>
            <w:r w:rsidRPr="00725B77">
              <w:rPr>
                <w:rFonts w:ascii="宋体" w:hAnsi="宋体" w:hint="eastAsia"/>
                <w:b/>
                <w:color w:val="000000" w:themeColor="text1"/>
                <w:szCs w:val="21"/>
              </w:rPr>
              <w:t>第一个信封（商务及技术文件）评审标准:</w:t>
            </w:r>
          </w:p>
          <w:p w14:paraId="1736B603" w14:textId="77777777" w:rsidR="00636149" w:rsidRPr="00725B77" w:rsidRDefault="00636149" w:rsidP="00CD1534">
            <w:pPr>
              <w:widowControl/>
              <w:spacing w:line="360" w:lineRule="exact"/>
              <w:ind w:firstLineChars="200" w:firstLine="420"/>
              <w:jc w:val="left"/>
              <w:rPr>
                <w:rFonts w:ascii="宋体" w:hAnsi="宋体" w:hint="eastAsia"/>
                <w:color w:val="000000" w:themeColor="text1"/>
                <w:szCs w:val="21"/>
              </w:rPr>
            </w:pPr>
            <w:r w:rsidRPr="00725B77">
              <w:rPr>
                <w:rFonts w:ascii="宋体" w:hAnsi="宋体" w:hint="eastAsia"/>
                <w:color w:val="000000" w:themeColor="text1"/>
                <w:szCs w:val="21"/>
              </w:rPr>
              <w:t>（1）投标文件按照招标文件规定的格式、内容填写，字迹清晰可辨：</w:t>
            </w:r>
          </w:p>
          <w:p w14:paraId="28F149AA" w14:textId="77777777" w:rsidR="00636149" w:rsidRPr="00725B77" w:rsidRDefault="00636149" w:rsidP="00CD1534">
            <w:pPr>
              <w:widowControl/>
              <w:spacing w:line="360" w:lineRule="exact"/>
              <w:ind w:firstLineChars="200" w:firstLine="420"/>
              <w:jc w:val="left"/>
              <w:rPr>
                <w:rFonts w:ascii="宋体" w:hAnsi="宋体" w:hint="eastAsia"/>
                <w:color w:val="000000" w:themeColor="text1"/>
                <w:szCs w:val="21"/>
              </w:rPr>
            </w:pPr>
            <w:r w:rsidRPr="00725B77">
              <w:rPr>
                <w:rFonts w:ascii="宋体" w:hAnsi="宋体" w:hint="eastAsia"/>
                <w:color w:val="000000" w:themeColor="text1"/>
                <w:szCs w:val="21"/>
              </w:rPr>
              <w:t>a．</w:t>
            </w:r>
            <w:proofErr w:type="gramStart"/>
            <w:r w:rsidRPr="00725B77">
              <w:rPr>
                <w:rFonts w:ascii="宋体" w:hAnsi="宋体" w:hint="eastAsia"/>
                <w:color w:val="000000" w:themeColor="text1"/>
                <w:szCs w:val="21"/>
              </w:rPr>
              <w:t>投标函按招标文件</w:t>
            </w:r>
            <w:proofErr w:type="gramEnd"/>
            <w:r w:rsidRPr="00725B77">
              <w:rPr>
                <w:rFonts w:ascii="宋体" w:hAnsi="宋体" w:hint="eastAsia"/>
                <w:color w:val="000000" w:themeColor="text1"/>
                <w:szCs w:val="21"/>
              </w:rPr>
              <w:t>规定填报了项目名称、标段号、</w:t>
            </w:r>
            <w:proofErr w:type="gramStart"/>
            <w:r w:rsidRPr="00725B77">
              <w:rPr>
                <w:rFonts w:ascii="宋体" w:hAnsi="宋体" w:hint="eastAsia"/>
                <w:color w:val="000000" w:themeColor="text1"/>
                <w:szCs w:val="21"/>
              </w:rPr>
              <w:t>补遗书</w:t>
            </w:r>
            <w:proofErr w:type="gramEnd"/>
            <w:r w:rsidRPr="00725B77">
              <w:rPr>
                <w:rFonts w:ascii="宋体" w:hAnsi="宋体" w:hint="eastAsia"/>
                <w:color w:val="000000" w:themeColor="text1"/>
                <w:szCs w:val="21"/>
              </w:rPr>
              <w:t>编号（如有）、服务期限；</w:t>
            </w:r>
          </w:p>
          <w:p w14:paraId="4BA3B78E" w14:textId="77777777" w:rsidR="00636149" w:rsidRPr="00725B77" w:rsidRDefault="00636149" w:rsidP="00CD1534">
            <w:pPr>
              <w:widowControl/>
              <w:spacing w:line="360" w:lineRule="exact"/>
              <w:ind w:firstLineChars="200" w:firstLine="420"/>
              <w:jc w:val="left"/>
              <w:rPr>
                <w:rFonts w:ascii="宋体" w:hAnsi="宋体" w:hint="eastAsia"/>
                <w:color w:val="000000" w:themeColor="text1"/>
                <w:szCs w:val="21"/>
              </w:rPr>
            </w:pPr>
            <w:r w:rsidRPr="00725B77">
              <w:rPr>
                <w:rFonts w:ascii="宋体" w:hAnsi="宋体" w:hint="eastAsia"/>
                <w:color w:val="000000" w:themeColor="text1"/>
                <w:szCs w:val="21"/>
              </w:rPr>
              <w:t>b．投标文件组成齐全完整，内容均按规定填写。</w:t>
            </w:r>
          </w:p>
          <w:p w14:paraId="62C59049" w14:textId="77777777" w:rsidR="00636149" w:rsidRPr="00725B77" w:rsidRDefault="00636149" w:rsidP="00CD1534">
            <w:pPr>
              <w:widowControl/>
              <w:spacing w:line="360" w:lineRule="exact"/>
              <w:ind w:firstLineChars="200" w:firstLine="420"/>
              <w:jc w:val="left"/>
              <w:rPr>
                <w:rFonts w:ascii="宋体" w:hAnsi="宋体" w:hint="eastAsia"/>
                <w:color w:val="000000" w:themeColor="text1"/>
                <w:szCs w:val="21"/>
              </w:rPr>
            </w:pPr>
            <w:r w:rsidRPr="00725B77">
              <w:rPr>
                <w:rFonts w:ascii="宋体" w:hAnsi="宋体" w:hint="eastAsia"/>
                <w:color w:val="000000" w:themeColor="text1"/>
                <w:szCs w:val="21"/>
              </w:rPr>
              <w:t>（2）投标文件上法定代表人或其委托代理人的签字、投标人的单位章盖章齐全，符合招标文件规定。</w:t>
            </w:r>
          </w:p>
          <w:p w14:paraId="503D2838" w14:textId="77777777" w:rsidR="00636149" w:rsidRPr="00725B77" w:rsidRDefault="00636149" w:rsidP="00CD1534">
            <w:pPr>
              <w:tabs>
                <w:tab w:val="left" w:pos="3060"/>
              </w:tabs>
              <w:spacing w:line="32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（3）投标人按照招标文件规定的金额、形式、时效和内容提供了投标保证金，并符合投标人须知前附表3.4.1项的相关规定。</w:t>
            </w:r>
          </w:p>
          <w:p w14:paraId="553CD52B" w14:textId="77777777" w:rsidR="00636149" w:rsidRPr="00725B77" w:rsidRDefault="00636149" w:rsidP="00CD1534">
            <w:pPr>
              <w:tabs>
                <w:tab w:val="left" w:pos="3060"/>
              </w:tabs>
              <w:spacing w:line="360" w:lineRule="exact"/>
              <w:ind w:firstLineChars="250" w:firstLine="525"/>
              <w:rPr>
                <w:rFonts w:ascii="宋体" w:hAnsi="宋体" w:hint="eastAsia"/>
                <w:color w:val="000000" w:themeColor="text1"/>
                <w:szCs w:val="21"/>
              </w:rPr>
            </w:pPr>
            <w:r w:rsidRPr="00725B77">
              <w:rPr>
                <w:rFonts w:ascii="宋体" w:hAnsi="宋体" w:hint="eastAsia"/>
                <w:color w:val="000000" w:themeColor="text1"/>
                <w:szCs w:val="21"/>
              </w:rPr>
              <w:t>（4）投标人法定代表人授权委托代理人签署投标文件的，须提交授权委托书，且授权人和被授权人均在授权书上签名。</w:t>
            </w:r>
          </w:p>
          <w:p w14:paraId="19CAB0E2" w14:textId="77777777" w:rsidR="00636149" w:rsidRPr="00725B77" w:rsidRDefault="00636149" w:rsidP="00CD1534">
            <w:pPr>
              <w:tabs>
                <w:tab w:val="left" w:pos="3060"/>
              </w:tabs>
              <w:spacing w:line="360" w:lineRule="exact"/>
              <w:ind w:firstLineChars="250" w:firstLine="525"/>
              <w:rPr>
                <w:rFonts w:ascii="宋体" w:hAnsi="宋体" w:hint="eastAsia"/>
                <w:color w:val="000000" w:themeColor="text1"/>
                <w:szCs w:val="21"/>
              </w:rPr>
            </w:pPr>
            <w:r w:rsidRPr="00725B77">
              <w:rPr>
                <w:rFonts w:ascii="宋体" w:hAnsi="宋体" w:hint="eastAsia"/>
                <w:color w:val="000000" w:themeColor="text1"/>
                <w:szCs w:val="21"/>
              </w:rPr>
              <w:t>（5）投标人法定代表人亲自签署投标文件的，提供了法定代表人身份证明，且法定代表人在法定代表人身份证明上签名。</w:t>
            </w:r>
          </w:p>
          <w:p w14:paraId="0FF094E9" w14:textId="77777777" w:rsidR="00636149" w:rsidRPr="00725B77" w:rsidRDefault="00636149" w:rsidP="00CD1534">
            <w:pPr>
              <w:tabs>
                <w:tab w:val="left" w:pos="3060"/>
              </w:tabs>
              <w:spacing w:line="360" w:lineRule="exact"/>
              <w:ind w:firstLineChars="250" w:firstLine="525"/>
              <w:rPr>
                <w:rFonts w:ascii="宋体" w:hAnsi="宋体" w:hint="eastAsia"/>
                <w:color w:val="000000" w:themeColor="text1"/>
                <w:szCs w:val="21"/>
              </w:rPr>
            </w:pPr>
            <w:r w:rsidRPr="00725B77">
              <w:rPr>
                <w:rFonts w:ascii="宋体" w:hAnsi="宋体" w:hint="eastAsia"/>
                <w:color w:val="000000" w:themeColor="text1"/>
                <w:szCs w:val="21"/>
              </w:rPr>
              <w:t>（6）投标人未以联合体形式投标。</w:t>
            </w:r>
          </w:p>
          <w:p w14:paraId="1B8D7B13" w14:textId="77777777" w:rsidR="00636149" w:rsidRPr="00725B77" w:rsidRDefault="00636149" w:rsidP="00CD1534">
            <w:pPr>
              <w:tabs>
                <w:tab w:val="left" w:pos="3060"/>
              </w:tabs>
              <w:spacing w:line="360" w:lineRule="exact"/>
              <w:ind w:firstLineChars="250" w:firstLine="525"/>
              <w:rPr>
                <w:rFonts w:ascii="宋体" w:hAnsi="宋体" w:hint="eastAsia"/>
                <w:color w:val="000000" w:themeColor="text1"/>
                <w:szCs w:val="21"/>
              </w:rPr>
            </w:pPr>
            <w:r w:rsidRPr="00725B77">
              <w:rPr>
                <w:rFonts w:ascii="宋体" w:hAnsi="宋体" w:hint="eastAsia"/>
                <w:color w:val="000000" w:themeColor="text1"/>
                <w:szCs w:val="21"/>
              </w:rPr>
              <w:t>（7）同一投标人未提交两个以上不同的投标文件。</w:t>
            </w:r>
          </w:p>
          <w:p w14:paraId="1DB745DF" w14:textId="77777777" w:rsidR="00636149" w:rsidRPr="00725B77" w:rsidRDefault="00636149" w:rsidP="00CD1534">
            <w:pPr>
              <w:tabs>
                <w:tab w:val="left" w:pos="3060"/>
              </w:tabs>
              <w:spacing w:line="360" w:lineRule="exact"/>
              <w:ind w:firstLineChars="250" w:firstLine="525"/>
              <w:rPr>
                <w:rFonts w:ascii="宋体" w:hAnsi="宋体" w:hint="eastAsia"/>
                <w:color w:val="000000" w:themeColor="text1"/>
                <w:szCs w:val="21"/>
              </w:rPr>
            </w:pPr>
            <w:r w:rsidRPr="00725B77">
              <w:rPr>
                <w:rFonts w:ascii="宋体" w:hAnsi="宋体" w:hint="eastAsia"/>
                <w:color w:val="000000" w:themeColor="text1"/>
                <w:szCs w:val="21"/>
              </w:rPr>
              <w:t>（</w:t>
            </w:r>
            <w:r w:rsidRPr="00725B77">
              <w:rPr>
                <w:rFonts w:ascii="宋体" w:hAnsi="宋体"/>
                <w:color w:val="000000" w:themeColor="text1"/>
                <w:szCs w:val="21"/>
              </w:rPr>
              <w:t>8</w:t>
            </w:r>
            <w:r w:rsidRPr="00725B77">
              <w:rPr>
                <w:rFonts w:ascii="宋体" w:hAnsi="宋体" w:hint="eastAsia"/>
                <w:color w:val="000000" w:themeColor="text1"/>
                <w:szCs w:val="21"/>
              </w:rPr>
              <w:t>）投标文件中未出现有关投标报价的内容。</w:t>
            </w:r>
          </w:p>
          <w:p w14:paraId="1B0037CF" w14:textId="77777777" w:rsidR="00636149" w:rsidRPr="00725B77" w:rsidRDefault="00636149" w:rsidP="00CD1534">
            <w:pPr>
              <w:tabs>
                <w:tab w:val="left" w:pos="3060"/>
              </w:tabs>
              <w:spacing w:line="360" w:lineRule="exact"/>
              <w:ind w:firstLineChars="250" w:firstLine="525"/>
              <w:rPr>
                <w:rFonts w:ascii="宋体" w:hAnsi="宋体" w:hint="eastAsia"/>
                <w:color w:val="000000" w:themeColor="text1"/>
                <w:szCs w:val="21"/>
              </w:rPr>
            </w:pPr>
            <w:r w:rsidRPr="00725B77">
              <w:rPr>
                <w:rFonts w:ascii="宋体" w:hAnsi="宋体" w:hint="eastAsia"/>
                <w:color w:val="000000" w:themeColor="text1"/>
                <w:szCs w:val="21"/>
              </w:rPr>
              <w:t>（</w:t>
            </w:r>
            <w:r w:rsidRPr="00725B77">
              <w:rPr>
                <w:rFonts w:ascii="宋体" w:hAnsi="宋体"/>
                <w:color w:val="000000" w:themeColor="text1"/>
                <w:szCs w:val="21"/>
              </w:rPr>
              <w:t>9</w:t>
            </w:r>
            <w:r w:rsidRPr="00725B77">
              <w:rPr>
                <w:rFonts w:ascii="宋体" w:hAnsi="宋体" w:hint="eastAsia"/>
                <w:color w:val="000000" w:themeColor="text1"/>
                <w:szCs w:val="21"/>
              </w:rPr>
              <w:t>）投标文件载明的招标项目完成期限符合招标文件规定的时限。</w:t>
            </w:r>
          </w:p>
          <w:p w14:paraId="7269B1B9" w14:textId="77777777" w:rsidR="00636149" w:rsidRPr="00725B77" w:rsidRDefault="00636149" w:rsidP="00CD1534">
            <w:pPr>
              <w:tabs>
                <w:tab w:val="left" w:pos="3060"/>
              </w:tabs>
              <w:spacing w:line="360" w:lineRule="exact"/>
              <w:ind w:firstLineChars="250" w:firstLine="525"/>
              <w:rPr>
                <w:rFonts w:ascii="宋体" w:hAnsi="宋体" w:hint="eastAsia"/>
                <w:color w:val="000000" w:themeColor="text1"/>
                <w:szCs w:val="21"/>
              </w:rPr>
            </w:pPr>
            <w:r w:rsidRPr="00725B77">
              <w:rPr>
                <w:rFonts w:ascii="宋体" w:hAnsi="宋体" w:hint="eastAsia"/>
                <w:color w:val="000000" w:themeColor="text1"/>
                <w:szCs w:val="21"/>
              </w:rPr>
              <w:t>（</w:t>
            </w:r>
            <w:r w:rsidRPr="00725B77">
              <w:rPr>
                <w:rFonts w:ascii="宋体" w:hAnsi="宋体"/>
                <w:color w:val="000000" w:themeColor="text1"/>
                <w:szCs w:val="21"/>
              </w:rPr>
              <w:t>10</w:t>
            </w:r>
            <w:r w:rsidRPr="00725B77">
              <w:rPr>
                <w:rFonts w:ascii="宋体" w:hAnsi="宋体" w:hint="eastAsia"/>
                <w:color w:val="000000" w:themeColor="text1"/>
                <w:szCs w:val="21"/>
              </w:rPr>
              <w:t>）投标人未对本项目提出分包计划。</w:t>
            </w:r>
          </w:p>
          <w:p w14:paraId="5BD408E1" w14:textId="77777777" w:rsidR="00636149" w:rsidRPr="00725B77" w:rsidRDefault="00636149" w:rsidP="00CD1534">
            <w:pPr>
              <w:tabs>
                <w:tab w:val="left" w:pos="3060"/>
              </w:tabs>
              <w:spacing w:line="360" w:lineRule="exact"/>
              <w:ind w:firstLineChars="250" w:firstLine="525"/>
              <w:rPr>
                <w:rFonts w:ascii="宋体" w:hAnsi="宋体" w:hint="eastAsia"/>
                <w:color w:val="000000" w:themeColor="text1"/>
                <w:szCs w:val="21"/>
              </w:rPr>
            </w:pPr>
            <w:r w:rsidRPr="00725B77">
              <w:rPr>
                <w:rFonts w:ascii="宋体" w:hAnsi="宋体" w:hint="eastAsia"/>
                <w:color w:val="000000" w:themeColor="text1"/>
                <w:szCs w:val="21"/>
              </w:rPr>
              <w:t>（1</w:t>
            </w:r>
            <w:r w:rsidRPr="00725B77">
              <w:rPr>
                <w:rFonts w:ascii="宋体" w:hAnsi="宋体"/>
                <w:color w:val="000000" w:themeColor="text1"/>
                <w:szCs w:val="21"/>
              </w:rPr>
              <w:t>1</w:t>
            </w:r>
            <w:r w:rsidRPr="00725B77">
              <w:rPr>
                <w:rFonts w:ascii="宋体" w:hAnsi="宋体" w:hint="eastAsia"/>
                <w:color w:val="000000" w:themeColor="text1"/>
                <w:szCs w:val="21"/>
              </w:rPr>
              <w:t>）投标文件对招标文件的实质性要求和条件</w:t>
            </w:r>
            <w:proofErr w:type="gramStart"/>
            <w:r w:rsidRPr="00725B77">
              <w:rPr>
                <w:rFonts w:ascii="宋体" w:hAnsi="宋体" w:hint="eastAsia"/>
                <w:color w:val="000000" w:themeColor="text1"/>
                <w:szCs w:val="21"/>
              </w:rPr>
              <w:t>作出</w:t>
            </w:r>
            <w:proofErr w:type="gramEnd"/>
            <w:r w:rsidRPr="00725B77">
              <w:rPr>
                <w:rFonts w:ascii="宋体" w:hAnsi="宋体" w:hint="eastAsia"/>
                <w:color w:val="000000" w:themeColor="text1"/>
                <w:szCs w:val="21"/>
              </w:rPr>
              <w:t>响应。</w:t>
            </w:r>
          </w:p>
          <w:p w14:paraId="7065978C" w14:textId="77777777" w:rsidR="00636149" w:rsidRPr="00725B77" w:rsidRDefault="00636149" w:rsidP="00CD1534">
            <w:pPr>
              <w:tabs>
                <w:tab w:val="left" w:pos="3060"/>
              </w:tabs>
              <w:spacing w:line="360" w:lineRule="exact"/>
              <w:ind w:firstLineChars="250" w:firstLine="525"/>
              <w:rPr>
                <w:rFonts w:ascii="宋体" w:hAnsi="宋体" w:hint="eastAsia"/>
                <w:color w:val="000000" w:themeColor="text1"/>
                <w:szCs w:val="21"/>
              </w:rPr>
            </w:pPr>
            <w:r w:rsidRPr="00725B77">
              <w:rPr>
                <w:rFonts w:ascii="宋体" w:hAnsi="宋体" w:hint="eastAsia"/>
                <w:color w:val="000000" w:themeColor="text1"/>
                <w:szCs w:val="21"/>
              </w:rPr>
              <w:t>（1</w:t>
            </w:r>
            <w:r w:rsidRPr="00725B77">
              <w:rPr>
                <w:rFonts w:ascii="宋体" w:hAnsi="宋体"/>
                <w:color w:val="000000" w:themeColor="text1"/>
                <w:szCs w:val="21"/>
              </w:rPr>
              <w:t>2</w:t>
            </w:r>
            <w:r w:rsidRPr="00725B77">
              <w:rPr>
                <w:rFonts w:ascii="宋体" w:hAnsi="宋体" w:hint="eastAsia"/>
                <w:color w:val="000000" w:themeColor="text1"/>
                <w:szCs w:val="21"/>
              </w:rPr>
              <w:t>）权利义务符合招标文件规定：</w:t>
            </w:r>
          </w:p>
          <w:p w14:paraId="0473C0B6" w14:textId="77777777" w:rsidR="00636149" w:rsidRPr="00725B77" w:rsidRDefault="00636149" w:rsidP="00CD1534">
            <w:pPr>
              <w:tabs>
                <w:tab w:val="left" w:pos="3060"/>
              </w:tabs>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a.投标人应接受招标文件规定的风险划分原则，未提出新的风险划分办法；</w:t>
            </w:r>
          </w:p>
          <w:p w14:paraId="67B4BA7D" w14:textId="77777777" w:rsidR="00636149" w:rsidRPr="00725B77" w:rsidRDefault="00636149" w:rsidP="00CD1534">
            <w:pPr>
              <w:tabs>
                <w:tab w:val="left" w:pos="3060"/>
              </w:tabs>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b.投标人未增加发包人的责任范围，或减少投标人义务；</w:t>
            </w:r>
          </w:p>
          <w:p w14:paraId="1B634C57" w14:textId="77777777" w:rsidR="00636149" w:rsidRPr="00725B77" w:rsidRDefault="00636149" w:rsidP="00CD1534">
            <w:pPr>
              <w:tabs>
                <w:tab w:val="left" w:pos="3060"/>
              </w:tabs>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c.投标人未提出不同的支付办法；</w:t>
            </w:r>
          </w:p>
          <w:p w14:paraId="4B7473E8" w14:textId="77777777" w:rsidR="00636149" w:rsidRPr="00725B77" w:rsidRDefault="00636149" w:rsidP="00CD1534">
            <w:pPr>
              <w:tabs>
                <w:tab w:val="left" w:pos="3060"/>
              </w:tabs>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d.投标人对合同纠纷、事故处理办法未提出异议；</w:t>
            </w:r>
          </w:p>
          <w:p w14:paraId="4D8F5E00" w14:textId="77777777" w:rsidR="00636149" w:rsidRPr="00725B77" w:rsidRDefault="00636149" w:rsidP="00CD1534">
            <w:pPr>
              <w:tabs>
                <w:tab w:val="left" w:pos="3060"/>
              </w:tabs>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e.投标人在投标活动中无欺诈行为；</w:t>
            </w:r>
          </w:p>
          <w:p w14:paraId="10161439" w14:textId="77777777" w:rsidR="00636149" w:rsidRPr="00725B77" w:rsidRDefault="00636149" w:rsidP="00CD1534">
            <w:pPr>
              <w:tabs>
                <w:tab w:val="left" w:pos="3060"/>
              </w:tabs>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f.投标人未对合同条款有重要保留。</w:t>
            </w:r>
          </w:p>
          <w:p w14:paraId="3A12899A" w14:textId="77777777" w:rsidR="00636149" w:rsidRPr="00725B77" w:rsidRDefault="00636149" w:rsidP="00CD1534">
            <w:pPr>
              <w:tabs>
                <w:tab w:val="left" w:pos="3060"/>
              </w:tabs>
              <w:spacing w:line="320" w:lineRule="exact"/>
              <w:rPr>
                <w:rFonts w:ascii="宋体" w:hAnsi="宋体" w:hint="eastAsia"/>
                <w:b/>
                <w:color w:val="000000" w:themeColor="text1"/>
                <w:szCs w:val="21"/>
              </w:rPr>
            </w:pPr>
            <w:r w:rsidRPr="00725B77">
              <w:rPr>
                <w:rFonts w:ascii="宋体" w:hAnsi="宋体" w:hint="eastAsia"/>
                <w:b/>
                <w:color w:val="000000" w:themeColor="text1"/>
                <w:szCs w:val="21"/>
              </w:rPr>
              <w:t>第二个信封（报价文件）评审标准：</w:t>
            </w:r>
          </w:p>
          <w:p w14:paraId="7435A9F1" w14:textId="77777777" w:rsidR="00636149" w:rsidRPr="00725B77" w:rsidRDefault="00636149" w:rsidP="00CD1534">
            <w:pPr>
              <w:tabs>
                <w:tab w:val="left" w:pos="3060"/>
              </w:tabs>
              <w:spacing w:line="360" w:lineRule="exact"/>
              <w:ind w:firstLineChars="200" w:firstLine="420"/>
              <w:rPr>
                <w:rFonts w:ascii="宋体" w:hAnsi="宋体" w:hint="eastAsia"/>
                <w:bCs/>
                <w:color w:val="000000" w:themeColor="text1"/>
                <w:szCs w:val="21"/>
              </w:rPr>
            </w:pPr>
            <w:r w:rsidRPr="00725B77">
              <w:rPr>
                <w:rFonts w:ascii="宋体" w:hAnsi="宋体" w:hint="eastAsia"/>
                <w:bCs/>
                <w:color w:val="000000" w:themeColor="text1"/>
                <w:szCs w:val="21"/>
              </w:rPr>
              <w:t>（1）投标文件按照招标文件规定的格式、内容填写，字迹清晰可辨：</w:t>
            </w:r>
          </w:p>
          <w:p w14:paraId="49C569F4" w14:textId="77777777" w:rsidR="00636149" w:rsidRPr="00725B77" w:rsidRDefault="00636149" w:rsidP="00CD1534">
            <w:pPr>
              <w:tabs>
                <w:tab w:val="left" w:pos="3060"/>
              </w:tabs>
              <w:spacing w:line="360" w:lineRule="exact"/>
              <w:ind w:firstLineChars="200" w:firstLine="420"/>
              <w:rPr>
                <w:rFonts w:ascii="宋体" w:hAnsi="宋体" w:hint="eastAsia"/>
                <w:bCs/>
                <w:color w:val="000000" w:themeColor="text1"/>
                <w:szCs w:val="21"/>
              </w:rPr>
            </w:pPr>
            <w:r w:rsidRPr="00725B77">
              <w:rPr>
                <w:rFonts w:ascii="宋体" w:hAnsi="宋体" w:hint="eastAsia"/>
                <w:bCs/>
                <w:color w:val="000000" w:themeColor="text1"/>
                <w:szCs w:val="21"/>
              </w:rPr>
              <w:lastRenderedPageBreak/>
              <w:t>a.</w:t>
            </w:r>
            <w:proofErr w:type="gramStart"/>
            <w:r w:rsidRPr="00725B77">
              <w:rPr>
                <w:rFonts w:ascii="宋体" w:hAnsi="宋体" w:hint="eastAsia"/>
                <w:bCs/>
                <w:color w:val="000000" w:themeColor="text1"/>
                <w:szCs w:val="21"/>
              </w:rPr>
              <w:t>投标函按招标文件</w:t>
            </w:r>
            <w:proofErr w:type="gramEnd"/>
            <w:r w:rsidRPr="00725B77">
              <w:rPr>
                <w:rFonts w:ascii="宋体" w:hAnsi="宋体" w:hint="eastAsia"/>
                <w:bCs/>
                <w:color w:val="000000" w:themeColor="text1"/>
                <w:szCs w:val="21"/>
              </w:rPr>
              <w:t>规定填报了项目名称、</w:t>
            </w:r>
            <w:r w:rsidRPr="00725B77">
              <w:rPr>
                <w:rFonts w:ascii="宋体" w:hAnsi="宋体" w:hint="eastAsia"/>
                <w:color w:val="000000" w:themeColor="text1"/>
                <w:szCs w:val="21"/>
              </w:rPr>
              <w:t>标段号、</w:t>
            </w:r>
            <w:proofErr w:type="gramStart"/>
            <w:r w:rsidRPr="00725B77">
              <w:rPr>
                <w:rFonts w:ascii="宋体" w:hAnsi="宋体" w:hint="eastAsia"/>
                <w:bCs/>
                <w:color w:val="000000" w:themeColor="text1"/>
                <w:szCs w:val="21"/>
              </w:rPr>
              <w:t>补遗书</w:t>
            </w:r>
            <w:proofErr w:type="gramEnd"/>
            <w:r w:rsidRPr="00725B77">
              <w:rPr>
                <w:rFonts w:ascii="宋体" w:hAnsi="宋体" w:hint="eastAsia"/>
                <w:bCs/>
                <w:color w:val="000000" w:themeColor="text1"/>
                <w:szCs w:val="21"/>
              </w:rPr>
              <w:t>编号（如有）、投标价；</w:t>
            </w:r>
          </w:p>
          <w:p w14:paraId="357E8298" w14:textId="77777777" w:rsidR="00636149" w:rsidRPr="00725B77" w:rsidRDefault="00636149" w:rsidP="00CD1534">
            <w:pPr>
              <w:tabs>
                <w:tab w:val="left" w:pos="3060"/>
              </w:tabs>
              <w:spacing w:line="360" w:lineRule="exact"/>
              <w:ind w:firstLineChars="200" w:firstLine="420"/>
              <w:rPr>
                <w:rFonts w:ascii="宋体" w:hAnsi="宋体" w:hint="eastAsia"/>
                <w:bCs/>
                <w:color w:val="000000" w:themeColor="text1"/>
                <w:szCs w:val="21"/>
              </w:rPr>
            </w:pPr>
            <w:r w:rsidRPr="00725B77">
              <w:rPr>
                <w:rFonts w:ascii="宋体" w:hAnsi="宋体" w:hint="eastAsia"/>
                <w:bCs/>
                <w:color w:val="000000" w:themeColor="text1"/>
                <w:szCs w:val="21"/>
              </w:rPr>
              <w:t>b．投标文件组成齐全完整，内容均按规定填写。</w:t>
            </w:r>
          </w:p>
          <w:p w14:paraId="5164C999" w14:textId="77777777" w:rsidR="00636149" w:rsidRPr="00725B77" w:rsidRDefault="00636149" w:rsidP="00CD1534">
            <w:pPr>
              <w:tabs>
                <w:tab w:val="left" w:pos="3060"/>
              </w:tabs>
              <w:spacing w:line="360" w:lineRule="exact"/>
              <w:ind w:firstLineChars="200" w:firstLine="420"/>
              <w:rPr>
                <w:rFonts w:ascii="宋体" w:hAnsi="宋体" w:hint="eastAsia"/>
                <w:color w:val="000000" w:themeColor="text1"/>
                <w:szCs w:val="21"/>
              </w:rPr>
            </w:pPr>
            <w:r w:rsidRPr="00725B77">
              <w:rPr>
                <w:rFonts w:ascii="宋体" w:hAnsi="宋体" w:hint="eastAsia"/>
                <w:bCs/>
                <w:color w:val="000000" w:themeColor="text1"/>
                <w:szCs w:val="21"/>
              </w:rPr>
              <w:t>（2）投标</w:t>
            </w:r>
            <w:r w:rsidRPr="00725B77">
              <w:rPr>
                <w:rFonts w:ascii="宋体" w:hAnsi="宋体" w:hint="eastAsia"/>
                <w:color w:val="000000" w:themeColor="text1"/>
                <w:szCs w:val="21"/>
              </w:rPr>
              <w:t>文件</w:t>
            </w:r>
            <w:r w:rsidRPr="00725B77">
              <w:rPr>
                <w:rFonts w:ascii="宋体" w:hAnsi="宋体" w:hint="eastAsia"/>
                <w:bCs/>
                <w:color w:val="000000" w:themeColor="text1"/>
                <w:szCs w:val="21"/>
              </w:rPr>
              <w:t>上法定代表人或其授权代理人的签字、投标人的单位章盖章齐全，符合招标文件规定。</w:t>
            </w:r>
          </w:p>
          <w:p w14:paraId="2296DE42" w14:textId="77777777" w:rsidR="00636149" w:rsidRPr="00725B77" w:rsidRDefault="00636149" w:rsidP="00CD1534">
            <w:pPr>
              <w:tabs>
                <w:tab w:val="left" w:pos="3060"/>
              </w:tabs>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（3）投标报价未超过招标文件设定的最高投标限价。</w:t>
            </w:r>
          </w:p>
          <w:p w14:paraId="10D93E21" w14:textId="77777777" w:rsidR="00636149" w:rsidRPr="00725B77" w:rsidRDefault="00636149" w:rsidP="00CD1534">
            <w:pPr>
              <w:tabs>
                <w:tab w:val="left" w:pos="3060"/>
              </w:tabs>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（4）投标报价的大写金额能够确定具体数值。</w:t>
            </w:r>
          </w:p>
          <w:p w14:paraId="79313BA5" w14:textId="77777777" w:rsidR="00636149" w:rsidRPr="00725B77" w:rsidRDefault="00636149" w:rsidP="00CD1534">
            <w:pPr>
              <w:tabs>
                <w:tab w:val="left" w:pos="3060"/>
              </w:tabs>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（5）同一投标人未提交两个以上不同的投标报价。</w:t>
            </w:r>
          </w:p>
        </w:tc>
      </w:tr>
      <w:tr w:rsidR="00636149" w:rsidRPr="00725B77" w14:paraId="55F4D678" w14:textId="77777777" w:rsidTr="00CD1534">
        <w:trPr>
          <w:jc w:val="center"/>
        </w:trPr>
        <w:tc>
          <w:tcPr>
            <w:tcW w:w="836" w:type="dxa"/>
            <w:tcBorders>
              <w:top w:val="single" w:sz="4" w:space="0" w:color="auto"/>
              <w:left w:val="single" w:sz="4" w:space="0" w:color="auto"/>
              <w:bottom w:val="single" w:sz="4" w:space="0" w:color="auto"/>
              <w:right w:val="single" w:sz="4" w:space="0" w:color="auto"/>
            </w:tcBorders>
            <w:vAlign w:val="center"/>
          </w:tcPr>
          <w:p w14:paraId="16B8E0D8" w14:textId="77777777" w:rsidR="00636149" w:rsidRPr="00725B77" w:rsidRDefault="00636149" w:rsidP="00CD1534">
            <w:pPr>
              <w:spacing w:before="100" w:beforeAutospacing="1" w:after="100" w:afterAutospacing="1"/>
              <w:jc w:val="center"/>
              <w:rPr>
                <w:rFonts w:ascii="宋体" w:hAnsi="宋体" w:hint="eastAsia"/>
                <w:color w:val="000000" w:themeColor="text1"/>
                <w:szCs w:val="21"/>
              </w:rPr>
            </w:pPr>
            <w:r w:rsidRPr="00725B77">
              <w:rPr>
                <w:rFonts w:ascii="宋体" w:hAnsi="宋体" w:hint="eastAsia"/>
                <w:color w:val="000000" w:themeColor="text1"/>
                <w:szCs w:val="21"/>
              </w:rPr>
              <w:lastRenderedPageBreak/>
              <w:t xml:space="preserve">2.1.2 </w:t>
            </w:r>
          </w:p>
        </w:tc>
        <w:tc>
          <w:tcPr>
            <w:tcW w:w="989" w:type="dxa"/>
            <w:tcBorders>
              <w:top w:val="single" w:sz="4" w:space="0" w:color="auto"/>
              <w:left w:val="single" w:sz="4" w:space="0" w:color="auto"/>
              <w:bottom w:val="single" w:sz="4" w:space="0" w:color="auto"/>
              <w:right w:val="single" w:sz="4" w:space="0" w:color="auto"/>
            </w:tcBorders>
            <w:vAlign w:val="center"/>
          </w:tcPr>
          <w:p w14:paraId="4D96788A" w14:textId="77777777" w:rsidR="00636149" w:rsidRPr="00725B77" w:rsidRDefault="00636149" w:rsidP="00CD1534">
            <w:pPr>
              <w:spacing w:before="100" w:beforeAutospacing="1" w:after="100" w:afterAutospacing="1"/>
              <w:jc w:val="center"/>
              <w:rPr>
                <w:rFonts w:ascii="宋体" w:hAnsi="宋体" w:hint="eastAsia"/>
                <w:color w:val="000000" w:themeColor="text1"/>
                <w:szCs w:val="21"/>
              </w:rPr>
            </w:pPr>
            <w:r w:rsidRPr="00725B77">
              <w:rPr>
                <w:rFonts w:ascii="宋体" w:hAnsi="宋体" w:hint="eastAsia"/>
                <w:color w:val="000000" w:themeColor="text1"/>
                <w:szCs w:val="21"/>
              </w:rPr>
              <w:t xml:space="preserve">资格评审标准 </w:t>
            </w:r>
          </w:p>
        </w:tc>
        <w:tc>
          <w:tcPr>
            <w:tcW w:w="7775" w:type="dxa"/>
            <w:tcBorders>
              <w:top w:val="single" w:sz="4" w:space="0" w:color="auto"/>
              <w:left w:val="single" w:sz="4" w:space="0" w:color="auto"/>
              <w:bottom w:val="single" w:sz="4" w:space="0" w:color="auto"/>
              <w:right w:val="single" w:sz="4" w:space="0" w:color="auto"/>
            </w:tcBorders>
            <w:vAlign w:val="center"/>
          </w:tcPr>
          <w:p w14:paraId="209B1735" w14:textId="77777777" w:rsidR="00636149" w:rsidRPr="00725B77" w:rsidRDefault="00636149" w:rsidP="00CD1534">
            <w:pPr>
              <w:tabs>
                <w:tab w:val="left" w:pos="3060"/>
              </w:tabs>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 xml:space="preserve">（1） </w:t>
            </w:r>
            <w:r w:rsidRPr="00725B77">
              <w:rPr>
                <w:rFonts w:ascii="宋体" w:hAnsi="宋体" w:cs="宋体" w:hint="eastAsia"/>
                <w:color w:val="000000" w:themeColor="text1"/>
                <w:szCs w:val="21"/>
              </w:rPr>
              <w:t>投标人具备有效的营业执照、基本账户开户许可证</w:t>
            </w:r>
            <w:r w:rsidRPr="00725B77">
              <w:rPr>
                <w:rFonts w:ascii="宋体" w:hAnsi="宋体" w:hint="eastAsia"/>
                <w:color w:val="000000" w:themeColor="text1"/>
                <w:szCs w:val="21"/>
              </w:rPr>
              <w:t>（或</w:t>
            </w:r>
            <w:r w:rsidRPr="00725B77">
              <w:rPr>
                <w:rFonts w:ascii="宋体" w:hAnsi="宋体" w:hint="eastAsia"/>
                <w:color w:val="000000" w:themeColor="text1"/>
              </w:rPr>
              <w:t>基本存款账户信息</w:t>
            </w:r>
            <w:r w:rsidRPr="00725B77">
              <w:rPr>
                <w:rFonts w:ascii="宋体" w:hAnsi="宋体" w:hint="eastAsia"/>
                <w:color w:val="000000" w:themeColor="text1"/>
                <w:szCs w:val="21"/>
              </w:rPr>
              <w:t>）。</w:t>
            </w:r>
          </w:p>
          <w:p w14:paraId="78D61442" w14:textId="77777777" w:rsidR="00636149" w:rsidRPr="00725B77" w:rsidRDefault="00636149" w:rsidP="00CD1534">
            <w:pPr>
              <w:tabs>
                <w:tab w:val="left" w:pos="3060"/>
              </w:tabs>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w:t>
            </w:r>
            <w:r w:rsidRPr="00725B77">
              <w:rPr>
                <w:rFonts w:ascii="宋体" w:hAnsi="宋体"/>
                <w:color w:val="000000" w:themeColor="text1"/>
                <w:szCs w:val="21"/>
              </w:rPr>
              <w:t>2</w:t>
            </w:r>
            <w:r w:rsidRPr="00725B77">
              <w:rPr>
                <w:rFonts w:ascii="宋体" w:hAnsi="宋体" w:hint="eastAsia"/>
                <w:color w:val="000000" w:themeColor="text1"/>
                <w:szCs w:val="21"/>
              </w:rPr>
              <w:t>）</w:t>
            </w:r>
            <w:r w:rsidRPr="00725B77">
              <w:rPr>
                <w:rFonts w:ascii="宋体" w:hAnsi="宋体" w:cs="宋体" w:hint="eastAsia"/>
                <w:color w:val="000000" w:themeColor="text1"/>
                <w:szCs w:val="21"/>
              </w:rPr>
              <w:t>投标人的资格符合招标文件规定</w:t>
            </w:r>
            <w:r w:rsidRPr="00725B77">
              <w:rPr>
                <w:rFonts w:ascii="宋体" w:hAnsi="宋体" w:hint="eastAsia"/>
                <w:color w:val="000000" w:themeColor="text1"/>
                <w:szCs w:val="21"/>
              </w:rPr>
              <w:t>。</w:t>
            </w:r>
          </w:p>
          <w:p w14:paraId="47D4172C" w14:textId="77777777" w:rsidR="00636149" w:rsidRPr="00725B77" w:rsidRDefault="00636149" w:rsidP="00CD1534">
            <w:pPr>
              <w:tabs>
                <w:tab w:val="left" w:pos="3060"/>
              </w:tabs>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（3）投标人的业绩符合招标文件规定。</w:t>
            </w:r>
          </w:p>
          <w:p w14:paraId="2E89BBBE" w14:textId="77777777" w:rsidR="00636149" w:rsidRPr="00725B77" w:rsidRDefault="00636149" w:rsidP="00CD1534">
            <w:pPr>
              <w:tabs>
                <w:tab w:val="left" w:pos="3060"/>
              </w:tabs>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（4）投标人的信誉符合招标文件规定。</w:t>
            </w:r>
          </w:p>
          <w:p w14:paraId="74F429CF" w14:textId="77777777" w:rsidR="00636149" w:rsidRPr="00725B77" w:rsidRDefault="00636149" w:rsidP="00CD1534">
            <w:pPr>
              <w:tabs>
                <w:tab w:val="left" w:pos="3060"/>
              </w:tabs>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（5）投标人不存在第二章“投标人须知”第1.4.3项或1.4.4项规定的任何一种情形。</w:t>
            </w:r>
          </w:p>
        </w:tc>
      </w:tr>
      <w:tr w:rsidR="00636149" w:rsidRPr="00725B77" w14:paraId="1AD1D546" w14:textId="77777777" w:rsidTr="00CD1534">
        <w:trPr>
          <w:jc w:val="center"/>
        </w:trPr>
        <w:tc>
          <w:tcPr>
            <w:tcW w:w="836" w:type="dxa"/>
            <w:tcBorders>
              <w:top w:val="single" w:sz="4" w:space="0" w:color="auto"/>
              <w:left w:val="single" w:sz="4" w:space="0" w:color="auto"/>
              <w:bottom w:val="single" w:sz="4" w:space="0" w:color="auto"/>
              <w:right w:val="single" w:sz="4" w:space="0" w:color="auto"/>
            </w:tcBorders>
            <w:vAlign w:val="center"/>
          </w:tcPr>
          <w:p w14:paraId="2CD4A591" w14:textId="77777777" w:rsidR="00636149" w:rsidRPr="00725B77" w:rsidRDefault="00636149" w:rsidP="00CD1534">
            <w:pPr>
              <w:spacing w:before="100" w:beforeAutospacing="1" w:after="100" w:afterAutospacing="1"/>
              <w:jc w:val="center"/>
              <w:rPr>
                <w:rFonts w:ascii="宋体" w:hAnsi="宋体" w:hint="eastAsia"/>
                <w:color w:val="000000" w:themeColor="text1"/>
                <w:szCs w:val="21"/>
              </w:rPr>
            </w:pPr>
            <w:r w:rsidRPr="00725B77">
              <w:rPr>
                <w:rFonts w:ascii="宋体" w:hAnsi="宋体" w:hint="eastAsia"/>
                <w:color w:val="000000" w:themeColor="text1"/>
                <w:szCs w:val="21"/>
              </w:rPr>
              <w:t xml:space="preserve">2.2.1 </w:t>
            </w:r>
          </w:p>
        </w:tc>
        <w:tc>
          <w:tcPr>
            <w:tcW w:w="989" w:type="dxa"/>
            <w:tcBorders>
              <w:top w:val="single" w:sz="4" w:space="0" w:color="auto"/>
              <w:left w:val="single" w:sz="4" w:space="0" w:color="auto"/>
              <w:bottom w:val="single" w:sz="4" w:space="0" w:color="auto"/>
              <w:right w:val="single" w:sz="4" w:space="0" w:color="auto"/>
            </w:tcBorders>
            <w:vAlign w:val="center"/>
          </w:tcPr>
          <w:p w14:paraId="74E07BB2" w14:textId="77777777" w:rsidR="00636149" w:rsidRPr="00725B77" w:rsidRDefault="00636149" w:rsidP="00CD1534">
            <w:pPr>
              <w:spacing w:before="100" w:beforeAutospacing="1" w:after="100" w:afterAutospacing="1"/>
              <w:jc w:val="center"/>
              <w:rPr>
                <w:rFonts w:ascii="宋体" w:hAnsi="宋体" w:hint="eastAsia"/>
                <w:color w:val="000000" w:themeColor="text1"/>
                <w:szCs w:val="21"/>
              </w:rPr>
            </w:pPr>
            <w:r w:rsidRPr="00725B77">
              <w:rPr>
                <w:rFonts w:ascii="宋体" w:hAnsi="宋体" w:hint="eastAsia"/>
                <w:color w:val="000000" w:themeColor="text1"/>
                <w:szCs w:val="21"/>
              </w:rPr>
              <w:t xml:space="preserve">分值构成（总分100分） </w:t>
            </w:r>
          </w:p>
        </w:tc>
        <w:tc>
          <w:tcPr>
            <w:tcW w:w="7775" w:type="dxa"/>
            <w:tcBorders>
              <w:top w:val="single" w:sz="4" w:space="0" w:color="auto"/>
              <w:left w:val="single" w:sz="4" w:space="0" w:color="auto"/>
              <w:bottom w:val="single" w:sz="4" w:space="0" w:color="auto"/>
              <w:right w:val="single" w:sz="4" w:space="0" w:color="auto"/>
            </w:tcBorders>
            <w:vAlign w:val="center"/>
          </w:tcPr>
          <w:p w14:paraId="62F65B91" w14:textId="77777777" w:rsidR="00636149" w:rsidRPr="00725B77" w:rsidRDefault="00636149" w:rsidP="00CD1534">
            <w:pPr>
              <w:spacing w:line="360" w:lineRule="exact"/>
              <w:rPr>
                <w:rFonts w:ascii="宋体" w:hAnsi="宋体" w:hint="eastAsia"/>
                <w:color w:val="000000" w:themeColor="text1"/>
                <w:szCs w:val="21"/>
              </w:rPr>
            </w:pPr>
            <w:r w:rsidRPr="00725B77">
              <w:rPr>
                <w:rFonts w:ascii="宋体" w:hAnsi="宋体" w:hint="eastAsia"/>
                <w:b/>
                <w:color w:val="000000" w:themeColor="text1"/>
                <w:szCs w:val="21"/>
              </w:rPr>
              <w:t>第一个信封（商务及技术文件）评分分值构成：</w:t>
            </w:r>
          </w:p>
          <w:p w14:paraId="2023A5EA" w14:textId="77777777" w:rsidR="00636149" w:rsidRPr="00725B77" w:rsidRDefault="00636149" w:rsidP="00CD1534">
            <w:pPr>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 xml:space="preserve">业 </w:t>
            </w:r>
            <w:r w:rsidRPr="00725B77">
              <w:rPr>
                <w:rFonts w:ascii="宋体" w:hAnsi="宋体"/>
                <w:color w:val="000000" w:themeColor="text1"/>
                <w:szCs w:val="21"/>
              </w:rPr>
              <w:t xml:space="preserve">   </w:t>
            </w:r>
            <w:r w:rsidRPr="00725B77">
              <w:rPr>
                <w:rFonts w:ascii="宋体" w:hAnsi="宋体" w:hint="eastAsia"/>
                <w:color w:val="000000" w:themeColor="text1"/>
                <w:szCs w:val="21"/>
              </w:rPr>
              <w:t>绩：       3</w:t>
            </w:r>
            <w:r w:rsidRPr="00725B77">
              <w:rPr>
                <w:rFonts w:ascii="宋体" w:hAnsi="宋体"/>
                <w:color w:val="000000" w:themeColor="text1"/>
                <w:szCs w:val="21"/>
              </w:rPr>
              <w:t>0</w:t>
            </w:r>
            <w:r w:rsidRPr="00725B77">
              <w:rPr>
                <w:rFonts w:ascii="宋体" w:hAnsi="宋体" w:hint="eastAsia"/>
                <w:color w:val="000000" w:themeColor="text1"/>
                <w:szCs w:val="21"/>
              </w:rPr>
              <w:t>分</w:t>
            </w:r>
          </w:p>
          <w:p w14:paraId="12A0CC7D" w14:textId="77777777" w:rsidR="00636149" w:rsidRPr="00725B77" w:rsidRDefault="00636149" w:rsidP="00CD1534">
            <w:pPr>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服务方案：       4</w:t>
            </w:r>
            <w:r w:rsidRPr="00725B77">
              <w:rPr>
                <w:rFonts w:ascii="宋体" w:hAnsi="宋体"/>
                <w:color w:val="000000" w:themeColor="text1"/>
                <w:szCs w:val="21"/>
              </w:rPr>
              <w:t>0</w:t>
            </w:r>
            <w:r w:rsidRPr="00725B77">
              <w:rPr>
                <w:rFonts w:ascii="宋体" w:hAnsi="宋体" w:hint="eastAsia"/>
                <w:color w:val="000000" w:themeColor="text1"/>
                <w:szCs w:val="21"/>
              </w:rPr>
              <w:t>分</w:t>
            </w:r>
          </w:p>
          <w:p w14:paraId="3DD1A004" w14:textId="77777777" w:rsidR="00636149" w:rsidRPr="00725B77" w:rsidRDefault="00636149" w:rsidP="00CD1534">
            <w:pPr>
              <w:spacing w:line="360" w:lineRule="exact"/>
              <w:rPr>
                <w:rFonts w:ascii="宋体" w:hAnsi="宋体" w:hint="eastAsia"/>
                <w:color w:val="000000" w:themeColor="text1"/>
                <w:szCs w:val="21"/>
              </w:rPr>
            </w:pPr>
            <w:r w:rsidRPr="00725B77">
              <w:rPr>
                <w:rFonts w:ascii="宋体" w:hAnsi="宋体" w:hint="eastAsia"/>
                <w:b/>
                <w:color w:val="000000" w:themeColor="text1"/>
                <w:szCs w:val="21"/>
              </w:rPr>
              <w:t>第二个信封（报价文件）评分分值构成：</w:t>
            </w:r>
          </w:p>
          <w:p w14:paraId="2DF493AB" w14:textId="77777777" w:rsidR="00636149" w:rsidRPr="00725B77" w:rsidRDefault="00636149" w:rsidP="00CD1534">
            <w:pPr>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评 标 价：       30分</w:t>
            </w:r>
          </w:p>
        </w:tc>
      </w:tr>
      <w:tr w:rsidR="00636149" w:rsidRPr="00725B77" w14:paraId="36DC4C36" w14:textId="77777777" w:rsidTr="00CD1534">
        <w:trPr>
          <w:jc w:val="center"/>
        </w:trPr>
        <w:tc>
          <w:tcPr>
            <w:tcW w:w="836" w:type="dxa"/>
            <w:tcBorders>
              <w:top w:val="single" w:sz="4" w:space="0" w:color="auto"/>
              <w:left w:val="single" w:sz="4" w:space="0" w:color="auto"/>
              <w:bottom w:val="single" w:sz="4" w:space="0" w:color="auto"/>
              <w:right w:val="single" w:sz="4" w:space="0" w:color="auto"/>
            </w:tcBorders>
            <w:vAlign w:val="center"/>
          </w:tcPr>
          <w:p w14:paraId="7EEFA336" w14:textId="77777777" w:rsidR="00636149" w:rsidRPr="00725B77" w:rsidRDefault="00636149" w:rsidP="00CD1534">
            <w:pPr>
              <w:spacing w:before="100" w:beforeAutospacing="1" w:after="100" w:afterAutospacing="1"/>
              <w:jc w:val="center"/>
              <w:rPr>
                <w:rFonts w:ascii="宋体" w:hAnsi="宋体" w:hint="eastAsia"/>
                <w:color w:val="000000" w:themeColor="text1"/>
                <w:szCs w:val="21"/>
              </w:rPr>
            </w:pPr>
            <w:r w:rsidRPr="00725B77">
              <w:rPr>
                <w:rFonts w:ascii="宋体" w:hAnsi="宋体" w:hint="eastAsia"/>
                <w:color w:val="000000" w:themeColor="text1"/>
                <w:szCs w:val="21"/>
              </w:rPr>
              <w:t xml:space="preserve">2.2.2 </w:t>
            </w:r>
          </w:p>
        </w:tc>
        <w:tc>
          <w:tcPr>
            <w:tcW w:w="989" w:type="dxa"/>
            <w:tcBorders>
              <w:top w:val="single" w:sz="4" w:space="0" w:color="auto"/>
              <w:left w:val="single" w:sz="4" w:space="0" w:color="auto"/>
              <w:bottom w:val="single" w:sz="4" w:space="0" w:color="auto"/>
              <w:right w:val="single" w:sz="4" w:space="0" w:color="auto"/>
            </w:tcBorders>
            <w:vAlign w:val="center"/>
          </w:tcPr>
          <w:p w14:paraId="4A554514" w14:textId="77777777" w:rsidR="00636149" w:rsidRPr="00725B77" w:rsidRDefault="00636149" w:rsidP="00CD1534">
            <w:pPr>
              <w:spacing w:before="100" w:beforeAutospacing="1" w:after="100" w:afterAutospacing="1"/>
              <w:jc w:val="center"/>
              <w:rPr>
                <w:rFonts w:ascii="宋体" w:hAnsi="宋体" w:hint="eastAsia"/>
                <w:color w:val="000000" w:themeColor="text1"/>
                <w:szCs w:val="21"/>
              </w:rPr>
            </w:pPr>
            <w:r w:rsidRPr="00725B77">
              <w:rPr>
                <w:rFonts w:ascii="宋体" w:hAnsi="宋体" w:hint="eastAsia"/>
                <w:color w:val="000000" w:themeColor="text1"/>
                <w:szCs w:val="21"/>
              </w:rPr>
              <w:t xml:space="preserve">评标基准价计算方法 </w:t>
            </w:r>
          </w:p>
        </w:tc>
        <w:tc>
          <w:tcPr>
            <w:tcW w:w="7775" w:type="dxa"/>
            <w:tcBorders>
              <w:top w:val="single" w:sz="4" w:space="0" w:color="auto"/>
              <w:left w:val="single" w:sz="4" w:space="0" w:color="auto"/>
              <w:bottom w:val="single" w:sz="4" w:space="0" w:color="auto"/>
              <w:right w:val="single" w:sz="4" w:space="0" w:color="auto"/>
            </w:tcBorders>
            <w:vAlign w:val="center"/>
          </w:tcPr>
          <w:p w14:paraId="4447F0D9" w14:textId="77777777" w:rsidR="00636149" w:rsidRPr="00725B77" w:rsidRDefault="00636149" w:rsidP="00CD1534">
            <w:pPr>
              <w:spacing w:line="360" w:lineRule="exact"/>
              <w:rPr>
                <w:rFonts w:ascii="宋体" w:hAnsi="宋体" w:hint="eastAsia"/>
                <w:color w:val="000000" w:themeColor="text1"/>
                <w:szCs w:val="21"/>
              </w:rPr>
            </w:pPr>
            <w:r w:rsidRPr="00725B77">
              <w:rPr>
                <w:rFonts w:ascii="宋体" w:hAnsi="宋体" w:hint="eastAsia"/>
                <w:color w:val="000000" w:themeColor="text1"/>
                <w:szCs w:val="21"/>
              </w:rPr>
              <w:t xml:space="preserve">评标基准价的计算： </w:t>
            </w:r>
          </w:p>
          <w:p w14:paraId="16EF93D8" w14:textId="77777777" w:rsidR="00636149" w:rsidRPr="00725B77" w:rsidRDefault="00636149" w:rsidP="00CD1534">
            <w:pPr>
              <w:tabs>
                <w:tab w:val="left" w:pos="3060"/>
              </w:tabs>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(1)评标价的确定：</w:t>
            </w:r>
          </w:p>
          <w:p w14:paraId="0007853D" w14:textId="77777777" w:rsidR="00636149" w:rsidRPr="00725B77" w:rsidRDefault="00636149" w:rsidP="00CD1534">
            <w:pPr>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评标价=投标</w:t>
            </w:r>
            <w:proofErr w:type="gramStart"/>
            <w:r w:rsidRPr="00725B77">
              <w:rPr>
                <w:rFonts w:ascii="宋体" w:hAnsi="宋体" w:hint="eastAsia"/>
                <w:color w:val="000000" w:themeColor="text1"/>
                <w:szCs w:val="21"/>
              </w:rPr>
              <w:t>函文字</w:t>
            </w:r>
            <w:proofErr w:type="gramEnd"/>
            <w:r w:rsidRPr="00725B77">
              <w:rPr>
                <w:rFonts w:ascii="宋体" w:hAnsi="宋体" w:hint="eastAsia"/>
                <w:color w:val="000000" w:themeColor="text1"/>
                <w:szCs w:val="21"/>
              </w:rPr>
              <w:t>报价</w:t>
            </w:r>
          </w:p>
          <w:p w14:paraId="3B8F1861" w14:textId="77777777" w:rsidR="00636149" w:rsidRPr="00725B77" w:rsidRDefault="00636149" w:rsidP="00CD1534">
            <w:pPr>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(2)评标价平均值的计算：</w:t>
            </w:r>
          </w:p>
          <w:p w14:paraId="7BA702F3" w14:textId="77777777" w:rsidR="00636149" w:rsidRPr="00725B77" w:rsidRDefault="00636149" w:rsidP="00CD1534">
            <w:pPr>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51291737" w14:textId="77777777" w:rsidR="00636149" w:rsidRPr="00725B77" w:rsidRDefault="00636149" w:rsidP="00CD1534">
            <w:pPr>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(3)评标基准价的确定：</w:t>
            </w:r>
          </w:p>
          <w:p w14:paraId="306C8B66" w14:textId="77777777" w:rsidR="00636149" w:rsidRPr="00725B77" w:rsidRDefault="00636149" w:rsidP="00CD1534">
            <w:pPr>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评标价平均值直接作为评标基准价。</w:t>
            </w:r>
          </w:p>
          <w:p w14:paraId="4F2C898B" w14:textId="77777777" w:rsidR="00636149" w:rsidRPr="00725B77" w:rsidRDefault="00636149" w:rsidP="00CD1534">
            <w:pPr>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评标基准价保留小数点后两位，小数点后第三位四舍五入。</w:t>
            </w:r>
          </w:p>
          <w:p w14:paraId="7AA569E4" w14:textId="77777777" w:rsidR="00636149" w:rsidRPr="00725B77" w:rsidRDefault="00636149" w:rsidP="00CD1534">
            <w:pPr>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rPr>
              <w:t>在评标过程中，评标委员会应对招标人计算的评标基准价进行复核，存在计算错误的应予以修正并在评标报告中</w:t>
            </w:r>
            <w:proofErr w:type="gramStart"/>
            <w:r w:rsidRPr="00725B77">
              <w:rPr>
                <w:rFonts w:ascii="宋体" w:hAnsi="宋体" w:hint="eastAsia"/>
                <w:color w:val="000000" w:themeColor="text1"/>
              </w:rPr>
              <w:t>作出</w:t>
            </w:r>
            <w:proofErr w:type="gramEnd"/>
            <w:r w:rsidRPr="00725B77">
              <w:rPr>
                <w:rFonts w:ascii="宋体" w:hAnsi="宋体" w:hint="eastAsia"/>
                <w:color w:val="000000" w:themeColor="text1"/>
              </w:rPr>
              <w:t>说明。除此之外，评标基准价在整个评标期间保持不变，不随任何因素发生变化。</w:t>
            </w:r>
          </w:p>
        </w:tc>
      </w:tr>
      <w:tr w:rsidR="00636149" w:rsidRPr="00725B77" w14:paraId="0159F57D" w14:textId="77777777" w:rsidTr="00CD1534">
        <w:trPr>
          <w:jc w:val="center"/>
        </w:trPr>
        <w:tc>
          <w:tcPr>
            <w:tcW w:w="836" w:type="dxa"/>
            <w:tcBorders>
              <w:top w:val="single" w:sz="4" w:space="0" w:color="auto"/>
              <w:left w:val="single" w:sz="4" w:space="0" w:color="auto"/>
              <w:bottom w:val="single" w:sz="4" w:space="0" w:color="auto"/>
              <w:right w:val="single" w:sz="4" w:space="0" w:color="auto"/>
            </w:tcBorders>
            <w:vAlign w:val="center"/>
          </w:tcPr>
          <w:p w14:paraId="3C647B2D" w14:textId="77777777" w:rsidR="00636149" w:rsidRPr="00725B77" w:rsidRDefault="00636149" w:rsidP="00CD1534">
            <w:pPr>
              <w:rPr>
                <w:rFonts w:ascii="宋体" w:hAnsi="宋体" w:hint="eastAsia"/>
                <w:color w:val="000000" w:themeColor="text1"/>
                <w:szCs w:val="21"/>
              </w:rPr>
            </w:pPr>
            <w:r w:rsidRPr="00725B77">
              <w:rPr>
                <w:rFonts w:ascii="宋体" w:hAnsi="宋体" w:hint="eastAsia"/>
                <w:color w:val="000000" w:themeColor="text1"/>
                <w:szCs w:val="21"/>
              </w:rPr>
              <w:t xml:space="preserve">2.2.3 </w:t>
            </w:r>
          </w:p>
        </w:tc>
        <w:tc>
          <w:tcPr>
            <w:tcW w:w="989" w:type="dxa"/>
            <w:tcBorders>
              <w:top w:val="single" w:sz="4" w:space="0" w:color="auto"/>
              <w:left w:val="single" w:sz="4" w:space="0" w:color="auto"/>
              <w:bottom w:val="single" w:sz="4" w:space="0" w:color="auto"/>
              <w:right w:val="single" w:sz="4" w:space="0" w:color="auto"/>
            </w:tcBorders>
            <w:vAlign w:val="center"/>
          </w:tcPr>
          <w:p w14:paraId="75D632BA" w14:textId="77777777" w:rsidR="00636149" w:rsidRPr="00725B77" w:rsidRDefault="00636149" w:rsidP="00CD1534">
            <w:pPr>
              <w:jc w:val="center"/>
              <w:rPr>
                <w:rFonts w:ascii="宋体" w:hAnsi="宋体" w:hint="eastAsia"/>
                <w:color w:val="000000" w:themeColor="text1"/>
                <w:szCs w:val="21"/>
              </w:rPr>
            </w:pPr>
            <w:r w:rsidRPr="00725B77">
              <w:rPr>
                <w:rFonts w:ascii="宋体" w:hAnsi="宋体" w:hint="eastAsia"/>
                <w:color w:val="000000" w:themeColor="text1"/>
                <w:szCs w:val="21"/>
              </w:rPr>
              <w:t>评标价的偏差率计算公式</w:t>
            </w:r>
          </w:p>
        </w:tc>
        <w:tc>
          <w:tcPr>
            <w:tcW w:w="7775" w:type="dxa"/>
            <w:tcBorders>
              <w:top w:val="single" w:sz="4" w:space="0" w:color="auto"/>
              <w:left w:val="single" w:sz="4" w:space="0" w:color="auto"/>
              <w:bottom w:val="single" w:sz="4" w:space="0" w:color="auto"/>
              <w:right w:val="single" w:sz="4" w:space="0" w:color="auto"/>
            </w:tcBorders>
            <w:vAlign w:val="center"/>
          </w:tcPr>
          <w:p w14:paraId="3565116B" w14:textId="77777777" w:rsidR="00636149" w:rsidRPr="00725B77" w:rsidRDefault="00636149" w:rsidP="00CD1534">
            <w:pPr>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偏差率=100%×(投标人评标价-评标基准价)/评标基准价</w:t>
            </w:r>
          </w:p>
        </w:tc>
      </w:tr>
      <w:tr w:rsidR="00636149" w:rsidRPr="00725B77" w14:paraId="26209C98" w14:textId="77777777" w:rsidTr="00CD1534">
        <w:trPr>
          <w:trHeight w:val="3018"/>
          <w:jc w:val="center"/>
        </w:trPr>
        <w:tc>
          <w:tcPr>
            <w:tcW w:w="836" w:type="dxa"/>
            <w:tcBorders>
              <w:top w:val="single" w:sz="4" w:space="0" w:color="auto"/>
              <w:left w:val="single" w:sz="4" w:space="0" w:color="auto"/>
              <w:bottom w:val="single" w:sz="4" w:space="0" w:color="auto"/>
              <w:right w:val="single" w:sz="4" w:space="0" w:color="auto"/>
            </w:tcBorders>
            <w:vAlign w:val="center"/>
          </w:tcPr>
          <w:p w14:paraId="732B780D" w14:textId="77777777" w:rsidR="00636149" w:rsidRPr="00725B77" w:rsidRDefault="00636149" w:rsidP="00CD1534">
            <w:pPr>
              <w:rPr>
                <w:rFonts w:ascii="宋体" w:hAnsi="宋体" w:hint="eastAsia"/>
                <w:color w:val="000000" w:themeColor="text1"/>
                <w:szCs w:val="21"/>
              </w:rPr>
            </w:pPr>
            <w:r w:rsidRPr="00725B77">
              <w:rPr>
                <w:rFonts w:ascii="宋体" w:hAnsi="宋体" w:hint="eastAsia"/>
                <w:color w:val="000000" w:themeColor="text1"/>
                <w:szCs w:val="21"/>
              </w:rPr>
              <w:lastRenderedPageBreak/>
              <w:t>3</w:t>
            </w:r>
            <w:r w:rsidRPr="00725B77">
              <w:rPr>
                <w:rFonts w:ascii="宋体" w:hAnsi="宋体"/>
                <w:color w:val="000000" w:themeColor="text1"/>
                <w:szCs w:val="21"/>
              </w:rPr>
              <w:t>.6.1</w:t>
            </w:r>
          </w:p>
        </w:tc>
        <w:tc>
          <w:tcPr>
            <w:tcW w:w="989" w:type="dxa"/>
            <w:tcBorders>
              <w:top w:val="single" w:sz="4" w:space="0" w:color="auto"/>
              <w:left w:val="single" w:sz="4" w:space="0" w:color="auto"/>
              <w:bottom w:val="single" w:sz="4" w:space="0" w:color="auto"/>
              <w:right w:val="single" w:sz="4" w:space="0" w:color="auto"/>
            </w:tcBorders>
            <w:vAlign w:val="center"/>
          </w:tcPr>
          <w:p w14:paraId="65A97B0A" w14:textId="77777777" w:rsidR="00636149" w:rsidRPr="00725B77" w:rsidRDefault="00636149" w:rsidP="00CD1534">
            <w:pPr>
              <w:jc w:val="center"/>
              <w:rPr>
                <w:rFonts w:ascii="宋体" w:hAnsi="宋体" w:hint="eastAsia"/>
                <w:color w:val="000000" w:themeColor="text1"/>
                <w:szCs w:val="21"/>
              </w:rPr>
            </w:pPr>
            <w:r w:rsidRPr="00725B77">
              <w:rPr>
                <w:rFonts w:ascii="宋体" w:hAnsi="宋体" w:hint="eastAsia"/>
                <w:color w:val="000000" w:themeColor="text1"/>
                <w:szCs w:val="21"/>
              </w:rPr>
              <w:t>投标文件相关信息的核查</w:t>
            </w:r>
          </w:p>
        </w:tc>
        <w:tc>
          <w:tcPr>
            <w:tcW w:w="7775" w:type="dxa"/>
            <w:tcBorders>
              <w:top w:val="single" w:sz="4" w:space="0" w:color="auto"/>
              <w:left w:val="single" w:sz="4" w:space="0" w:color="auto"/>
              <w:bottom w:val="single" w:sz="4" w:space="0" w:color="auto"/>
              <w:right w:val="single" w:sz="4" w:space="0" w:color="auto"/>
            </w:tcBorders>
            <w:vAlign w:val="center"/>
          </w:tcPr>
          <w:p w14:paraId="31E21ECD" w14:textId="77777777" w:rsidR="00636149" w:rsidRPr="00725B77" w:rsidRDefault="00636149" w:rsidP="00CD1534">
            <w:pPr>
              <w:adjustRightInd w:val="0"/>
              <w:snapToGrid w:val="0"/>
              <w:spacing w:line="300" w:lineRule="exact"/>
              <w:rPr>
                <w:rFonts w:ascii="宋体" w:hAnsi="宋体" w:hint="eastAsia"/>
                <w:color w:val="000000" w:themeColor="text1"/>
              </w:rPr>
            </w:pPr>
            <w:r w:rsidRPr="00725B77">
              <w:rPr>
                <w:rFonts w:ascii="宋体" w:hAnsi="宋体" w:hint="eastAsia"/>
                <w:color w:val="000000" w:themeColor="text1"/>
              </w:rPr>
              <w:t>在评标过程中，评标委员会应对以下信息进行查询：</w:t>
            </w:r>
          </w:p>
          <w:p w14:paraId="4AC47517" w14:textId="77777777" w:rsidR="00636149" w:rsidRPr="00725B77" w:rsidRDefault="00636149" w:rsidP="00CD1534">
            <w:pPr>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w:t>
            </w:r>
            <w:r w:rsidRPr="00725B77">
              <w:rPr>
                <w:rFonts w:ascii="宋体" w:hAnsi="宋体"/>
                <w:color w:val="000000" w:themeColor="text1"/>
                <w:szCs w:val="21"/>
              </w:rPr>
              <w:t>1</w:t>
            </w:r>
            <w:r w:rsidRPr="00725B77">
              <w:rPr>
                <w:rFonts w:ascii="宋体" w:hAnsi="宋体" w:hint="eastAsia"/>
                <w:color w:val="000000" w:themeColor="text1"/>
                <w:szCs w:val="21"/>
              </w:rPr>
              <w:t>）投标人信誉情况网页截</w:t>
            </w:r>
            <w:proofErr w:type="gramStart"/>
            <w:r w:rsidRPr="00725B77">
              <w:rPr>
                <w:rFonts w:ascii="宋体" w:hAnsi="宋体" w:hint="eastAsia"/>
                <w:color w:val="000000" w:themeColor="text1"/>
                <w:szCs w:val="21"/>
              </w:rPr>
              <w:t>图内容</w:t>
            </w:r>
            <w:proofErr w:type="gramEnd"/>
            <w:r w:rsidRPr="00725B77">
              <w:rPr>
                <w:rFonts w:ascii="宋体" w:hAnsi="宋体" w:hint="eastAsia"/>
                <w:color w:val="000000" w:themeColor="text1"/>
                <w:szCs w:val="21"/>
              </w:rPr>
              <w:t>与在</w:t>
            </w:r>
            <w:proofErr w:type="gramStart"/>
            <w:r w:rsidRPr="00725B77">
              <w:rPr>
                <w:rFonts w:ascii="宋体" w:hAnsi="宋体" w:hint="eastAsia"/>
                <w:color w:val="000000" w:themeColor="text1"/>
                <w:szCs w:val="21"/>
              </w:rPr>
              <w:t>”</w:t>
            </w:r>
            <w:proofErr w:type="gramEnd"/>
            <w:r w:rsidRPr="00725B77">
              <w:rPr>
                <w:rFonts w:ascii="宋体" w:hAnsi="宋体" w:hint="eastAsia"/>
                <w:color w:val="000000" w:themeColor="text1"/>
                <w:szCs w:val="21"/>
              </w:rPr>
              <w:t>国家企业信用信息公示系统</w:t>
            </w:r>
            <w:proofErr w:type="gramStart"/>
            <w:r w:rsidRPr="00725B77">
              <w:rPr>
                <w:rFonts w:ascii="宋体" w:hAnsi="宋体" w:hint="eastAsia"/>
                <w:color w:val="000000" w:themeColor="text1"/>
                <w:szCs w:val="21"/>
              </w:rPr>
              <w:t>”</w:t>
            </w:r>
            <w:proofErr w:type="gramEnd"/>
            <w:r w:rsidRPr="00725B77">
              <w:rPr>
                <w:rFonts w:ascii="宋体" w:hAnsi="宋体" w:hint="eastAsia"/>
                <w:color w:val="000000" w:themeColor="text1"/>
                <w:szCs w:val="21"/>
              </w:rPr>
              <w:t>中严重违法失信名单(黑名单)信息（不含分公司）、在“信用中国”网站“中失信被执行人名单、经营（活动）异常名录信息查询、重大税收违法失信主体、政府采购严重违法失信行为记录名单、安全生产严重失信主体名单的投标人（均不含分公司）的复核结果一致。</w:t>
            </w:r>
          </w:p>
          <w:p w14:paraId="6DCCCC4B" w14:textId="77777777" w:rsidR="00636149" w:rsidRPr="00725B77" w:rsidRDefault="00636149" w:rsidP="00CD1534">
            <w:pPr>
              <w:spacing w:line="360" w:lineRule="exact"/>
              <w:ind w:firstLineChars="200" w:firstLine="420"/>
              <w:rPr>
                <w:rFonts w:ascii="宋体" w:hAnsi="宋体" w:hint="eastAsia"/>
                <w:color w:val="000000" w:themeColor="text1"/>
                <w:szCs w:val="21"/>
              </w:rPr>
            </w:pPr>
            <w:r w:rsidRPr="00725B77">
              <w:rPr>
                <w:rFonts w:ascii="宋体" w:hAnsi="宋体" w:hint="eastAsia"/>
                <w:color w:val="000000" w:themeColor="text1"/>
                <w:szCs w:val="21"/>
              </w:rPr>
              <w:t>如投标人未提供相关网页截图或所附截图与复核结果不一致，评标委员会应按照其不满足资格条件否决其投标。</w:t>
            </w:r>
          </w:p>
          <w:p w14:paraId="64C64A63" w14:textId="77777777" w:rsidR="00636149" w:rsidRPr="00725B77" w:rsidRDefault="00636149" w:rsidP="00CD1534">
            <w:pPr>
              <w:spacing w:line="360" w:lineRule="exact"/>
              <w:ind w:firstLineChars="200" w:firstLine="420"/>
              <w:rPr>
                <w:rFonts w:ascii="宋体" w:hAnsi="宋体" w:hint="eastAsia"/>
                <w:color w:val="000000" w:themeColor="text1"/>
              </w:rPr>
            </w:pPr>
            <w:r w:rsidRPr="00725B77">
              <w:rPr>
                <w:rFonts w:ascii="宋体" w:hAnsi="宋体" w:hint="eastAsia"/>
                <w:color w:val="000000" w:themeColor="text1"/>
                <w:szCs w:val="21"/>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rsidR="00636149" w:rsidRPr="00725B77" w14:paraId="2759ADE0" w14:textId="77777777" w:rsidTr="00CD1534">
        <w:trPr>
          <w:trHeight w:val="659"/>
          <w:jc w:val="center"/>
        </w:trPr>
        <w:tc>
          <w:tcPr>
            <w:tcW w:w="9600" w:type="dxa"/>
            <w:gridSpan w:val="3"/>
            <w:tcBorders>
              <w:top w:val="single" w:sz="4" w:space="0" w:color="auto"/>
              <w:left w:val="single" w:sz="4" w:space="0" w:color="auto"/>
              <w:bottom w:val="single" w:sz="4" w:space="0" w:color="auto"/>
              <w:right w:val="single" w:sz="4" w:space="0" w:color="auto"/>
            </w:tcBorders>
            <w:vAlign w:val="center"/>
          </w:tcPr>
          <w:p w14:paraId="4C244AE2" w14:textId="77777777" w:rsidR="00636149" w:rsidRPr="00725B77" w:rsidRDefault="00636149" w:rsidP="00CD1534">
            <w:pPr>
              <w:rPr>
                <w:rFonts w:ascii="宋体" w:hAnsi="宋体" w:hint="eastAsia"/>
                <w:color w:val="000000" w:themeColor="text1"/>
                <w:szCs w:val="21"/>
              </w:rPr>
            </w:pPr>
            <w:r w:rsidRPr="00725B77">
              <w:rPr>
                <w:rFonts w:ascii="宋体" w:hAnsi="宋体" w:hint="eastAsia"/>
                <w:color w:val="000000" w:themeColor="text1"/>
                <w:szCs w:val="21"/>
              </w:rPr>
              <w:t>需要补充的其他内容：无</w:t>
            </w:r>
          </w:p>
        </w:tc>
      </w:tr>
    </w:tbl>
    <w:p w14:paraId="367021D3" w14:textId="77777777" w:rsidR="00636149" w:rsidRPr="00725B77" w:rsidRDefault="00636149" w:rsidP="00636149">
      <w:pPr>
        <w:jc w:val="left"/>
        <w:rPr>
          <w:rFonts w:ascii="宋体" w:hAnsi="宋体" w:hint="eastAsia"/>
          <w:color w:val="000000" w:themeColor="text1"/>
          <w:szCs w:val="21"/>
        </w:rPr>
      </w:pPr>
      <w:r w:rsidRPr="00725B77">
        <w:rPr>
          <w:rFonts w:ascii="宋体" w:hAnsi="宋体"/>
          <w:color w:val="000000" w:themeColor="text1"/>
          <w:szCs w:val="21"/>
        </w:rPr>
        <w:br w:type="page"/>
      </w:r>
      <w:r w:rsidRPr="00725B77">
        <w:rPr>
          <w:rFonts w:ascii="宋体" w:hAnsi="宋体" w:hint="eastAsia"/>
          <w:color w:val="000000" w:themeColor="text1"/>
          <w:szCs w:val="21"/>
        </w:rPr>
        <w:lastRenderedPageBreak/>
        <w:t>具体评分标准如下：</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35"/>
        <w:gridCol w:w="1030"/>
        <w:gridCol w:w="1493"/>
        <w:gridCol w:w="708"/>
        <w:gridCol w:w="5744"/>
      </w:tblGrid>
      <w:tr w:rsidR="00636149" w:rsidRPr="00725B77" w14:paraId="3A6B89DE" w14:textId="77777777" w:rsidTr="00CD1534">
        <w:trPr>
          <w:trHeight w:val="561"/>
          <w:jc w:val="center"/>
        </w:trPr>
        <w:tc>
          <w:tcPr>
            <w:tcW w:w="735" w:type="dxa"/>
            <w:vAlign w:val="center"/>
          </w:tcPr>
          <w:p w14:paraId="06CE5F04" w14:textId="77777777" w:rsidR="00636149" w:rsidRPr="00725B77" w:rsidRDefault="00636149" w:rsidP="00CD1534">
            <w:pPr>
              <w:spacing w:line="276" w:lineRule="auto"/>
              <w:jc w:val="center"/>
              <w:rPr>
                <w:rFonts w:ascii="宋体" w:hAnsi="宋体" w:hint="eastAsia"/>
                <w:color w:val="000000" w:themeColor="text1"/>
                <w:szCs w:val="21"/>
              </w:rPr>
            </w:pPr>
            <w:r w:rsidRPr="00725B77">
              <w:rPr>
                <w:rFonts w:ascii="宋体" w:hAnsi="宋体" w:hint="eastAsia"/>
                <w:color w:val="000000" w:themeColor="text1"/>
                <w:szCs w:val="21"/>
              </w:rPr>
              <w:t>序号</w:t>
            </w:r>
          </w:p>
        </w:tc>
        <w:tc>
          <w:tcPr>
            <w:tcW w:w="2523" w:type="dxa"/>
            <w:gridSpan w:val="2"/>
            <w:vAlign w:val="center"/>
          </w:tcPr>
          <w:p w14:paraId="361FDB3E" w14:textId="77777777" w:rsidR="00636149" w:rsidRPr="00725B77" w:rsidRDefault="00636149" w:rsidP="00CD1534">
            <w:pPr>
              <w:spacing w:line="276" w:lineRule="auto"/>
              <w:jc w:val="center"/>
              <w:rPr>
                <w:rFonts w:ascii="宋体" w:hAnsi="宋体" w:hint="eastAsia"/>
                <w:color w:val="000000" w:themeColor="text1"/>
                <w:szCs w:val="21"/>
              </w:rPr>
            </w:pPr>
            <w:r w:rsidRPr="00725B77">
              <w:rPr>
                <w:rFonts w:ascii="宋体" w:hAnsi="宋体" w:hint="eastAsia"/>
                <w:color w:val="000000" w:themeColor="text1"/>
                <w:szCs w:val="21"/>
              </w:rPr>
              <w:t>评审项目</w:t>
            </w:r>
          </w:p>
        </w:tc>
        <w:tc>
          <w:tcPr>
            <w:tcW w:w="708" w:type="dxa"/>
            <w:vAlign w:val="center"/>
          </w:tcPr>
          <w:p w14:paraId="7F2ABB9A" w14:textId="77777777" w:rsidR="00636149" w:rsidRPr="00725B77" w:rsidRDefault="00636149" w:rsidP="00CD1534">
            <w:pPr>
              <w:spacing w:line="276" w:lineRule="auto"/>
              <w:jc w:val="center"/>
              <w:rPr>
                <w:rFonts w:ascii="宋体" w:hAnsi="宋体" w:hint="eastAsia"/>
                <w:color w:val="000000" w:themeColor="text1"/>
                <w:szCs w:val="21"/>
              </w:rPr>
            </w:pPr>
            <w:r w:rsidRPr="00725B77">
              <w:rPr>
                <w:rFonts w:ascii="宋体" w:hAnsi="宋体" w:hint="eastAsia"/>
                <w:color w:val="000000" w:themeColor="text1"/>
                <w:szCs w:val="21"/>
              </w:rPr>
              <w:t>标准分</w:t>
            </w:r>
          </w:p>
        </w:tc>
        <w:tc>
          <w:tcPr>
            <w:tcW w:w="5744" w:type="dxa"/>
            <w:vAlign w:val="center"/>
          </w:tcPr>
          <w:p w14:paraId="256BFA3C" w14:textId="77777777" w:rsidR="00636149" w:rsidRPr="00725B77" w:rsidRDefault="00636149" w:rsidP="00CD1534">
            <w:pPr>
              <w:spacing w:line="276" w:lineRule="auto"/>
              <w:jc w:val="center"/>
              <w:rPr>
                <w:rFonts w:ascii="宋体" w:hAnsi="宋体" w:hint="eastAsia"/>
                <w:color w:val="000000" w:themeColor="text1"/>
                <w:szCs w:val="21"/>
              </w:rPr>
            </w:pPr>
            <w:r w:rsidRPr="00725B77">
              <w:rPr>
                <w:rFonts w:ascii="宋体" w:hAnsi="宋体" w:hint="eastAsia"/>
                <w:color w:val="000000" w:themeColor="text1"/>
                <w:szCs w:val="21"/>
              </w:rPr>
              <w:t>评</w:t>
            </w:r>
            <w:r w:rsidRPr="00725B77">
              <w:rPr>
                <w:rFonts w:ascii="宋体" w:hAnsi="宋体"/>
                <w:color w:val="000000" w:themeColor="text1"/>
                <w:szCs w:val="21"/>
              </w:rPr>
              <w:t xml:space="preserve">     </w:t>
            </w:r>
            <w:r w:rsidRPr="00725B77">
              <w:rPr>
                <w:rFonts w:ascii="宋体" w:hAnsi="宋体" w:hint="eastAsia"/>
                <w:color w:val="000000" w:themeColor="text1"/>
                <w:szCs w:val="21"/>
              </w:rPr>
              <w:t>分</w:t>
            </w:r>
            <w:r w:rsidRPr="00725B77">
              <w:rPr>
                <w:rFonts w:ascii="宋体" w:hAnsi="宋体"/>
                <w:color w:val="000000" w:themeColor="text1"/>
                <w:szCs w:val="21"/>
              </w:rPr>
              <w:t xml:space="preserve">     </w:t>
            </w:r>
            <w:r w:rsidRPr="00725B77">
              <w:rPr>
                <w:rFonts w:ascii="宋体" w:hAnsi="宋体" w:hint="eastAsia"/>
                <w:color w:val="000000" w:themeColor="text1"/>
                <w:szCs w:val="21"/>
              </w:rPr>
              <w:t>标</w:t>
            </w:r>
            <w:r w:rsidRPr="00725B77">
              <w:rPr>
                <w:rFonts w:ascii="宋体" w:hAnsi="宋体"/>
                <w:color w:val="000000" w:themeColor="text1"/>
                <w:szCs w:val="21"/>
              </w:rPr>
              <w:t xml:space="preserve">     </w:t>
            </w:r>
            <w:r w:rsidRPr="00725B77">
              <w:rPr>
                <w:rFonts w:ascii="宋体" w:hAnsi="宋体" w:hint="eastAsia"/>
                <w:color w:val="000000" w:themeColor="text1"/>
                <w:szCs w:val="21"/>
              </w:rPr>
              <w:t>准</w:t>
            </w:r>
          </w:p>
        </w:tc>
      </w:tr>
      <w:tr w:rsidR="00636149" w:rsidRPr="00725B77" w14:paraId="057BC7D4" w14:textId="77777777" w:rsidTr="00CD1534">
        <w:trPr>
          <w:trHeight w:val="567"/>
          <w:jc w:val="center"/>
        </w:trPr>
        <w:tc>
          <w:tcPr>
            <w:tcW w:w="735" w:type="dxa"/>
            <w:vAlign w:val="center"/>
          </w:tcPr>
          <w:p w14:paraId="4A94DAB8" w14:textId="77777777" w:rsidR="00636149" w:rsidRPr="00725B77" w:rsidRDefault="00636149" w:rsidP="00CD1534">
            <w:pPr>
              <w:snapToGrid w:val="0"/>
              <w:spacing w:line="276" w:lineRule="auto"/>
              <w:jc w:val="center"/>
              <w:rPr>
                <w:rFonts w:ascii="宋体" w:hAnsi="宋体" w:cs="宋体" w:hint="eastAsia"/>
                <w:bCs/>
                <w:color w:val="000000" w:themeColor="text1"/>
                <w:w w:val="90"/>
                <w:szCs w:val="21"/>
              </w:rPr>
            </w:pPr>
            <w:r w:rsidRPr="00725B77">
              <w:rPr>
                <w:rFonts w:ascii="宋体" w:hAnsi="宋体" w:cs="宋体"/>
                <w:bCs/>
                <w:color w:val="000000" w:themeColor="text1"/>
                <w:w w:val="90"/>
                <w:szCs w:val="21"/>
              </w:rPr>
              <w:t>2.2.4</w:t>
            </w:r>
            <w:r w:rsidRPr="00725B77">
              <w:rPr>
                <w:rFonts w:ascii="宋体" w:hAnsi="宋体" w:cs="宋体" w:hint="eastAsia"/>
                <w:bCs/>
                <w:color w:val="000000" w:themeColor="text1"/>
                <w:w w:val="90"/>
                <w:szCs w:val="21"/>
              </w:rPr>
              <w:t>（1）</w:t>
            </w:r>
          </w:p>
        </w:tc>
        <w:tc>
          <w:tcPr>
            <w:tcW w:w="2523" w:type="dxa"/>
            <w:gridSpan w:val="2"/>
            <w:vAlign w:val="center"/>
          </w:tcPr>
          <w:p w14:paraId="4B97B336" w14:textId="77777777" w:rsidR="00636149" w:rsidRPr="00725B77" w:rsidRDefault="00636149" w:rsidP="00CD1534">
            <w:pPr>
              <w:snapToGrid w:val="0"/>
              <w:spacing w:line="276" w:lineRule="auto"/>
              <w:jc w:val="center"/>
              <w:rPr>
                <w:rFonts w:ascii="宋体" w:hAnsi="宋体" w:cs="宋体" w:hint="eastAsia"/>
                <w:bCs/>
                <w:color w:val="000000" w:themeColor="text1"/>
                <w:szCs w:val="21"/>
              </w:rPr>
            </w:pPr>
            <w:r w:rsidRPr="00725B77">
              <w:rPr>
                <w:rFonts w:ascii="宋体" w:hAnsi="宋体" w:cs="宋体" w:hint="eastAsia"/>
                <w:bCs/>
                <w:color w:val="000000" w:themeColor="text1"/>
                <w:szCs w:val="21"/>
              </w:rPr>
              <w:t>业绩</w:t>
            </w:r>
          </w:p>
        </w:tc>
        <w:tc>
          <w:tcPr>
            <w:tcW w:w="708" w:type="dxa"/>
            <w:vAlign w:val="center"/>
          </w:tcPr>
          <w:p w14:paraId="15C30DD0" w14:textId="77777777" w:rsidR="00636149" w:rsidRPr="00725B77" w:rsidRDefault="00636149" w:rsidP="00CD1534">
            <w:pPr>
              <w:snapToGrid w:val="0"/>
              <w:spacing w:line="276" w:lineRule="auto"/>
              <w:jc w:val="center"/>
              <w:rPr>
                <w:rFonts w:ascii="宋体" w:hAnsi="宋体" w:cs="宋体" w:hint="eastAsia"/>
                <w:bCs/>
                <w:color w:val="000000" w:themeColor="text1"/>
                <w:szCs w:val="21"/>
              </w:rPr>
            </w:pPr>
            <w:r w:rsidRPr="00725B77">
              <w:rPr>
                <w:rFonts w:ascii="宋体" w:hAnsi="宋体" w:cs="宋体" w:hint="eastAsia"/>
                <w:bCs/>
                <w:color w:val="000000" w:themeColor="text1"/>
                <w:szCs w:val="21"/>
              </w:rPr>
              <w:t>3</w:t>
            </w:r>
            <w:r w:rsidRPr="00725B77">
              <w:rPr>
                <w:rFonts w:ascii="宋体" w:hAnsi="宋体" w:cs="宋体"/>
                <w:bCs/>
                <w:color w:val="000000" w:themeColor="text1"/>
                <w:szCs w:val="21"/>
              </w:rPr>
              <w:t>0</w:t>
            </w:r>
            <w:r w:rsidRPr="00725B77">
              <w:rPr>
                <w:rFonts w:ascii="宋体" w:hAnsi="宋体" w:cs="宋体" w:hint="eastAsia"/>
                <w:bCs/>
                <w:color w:val="000000" w:themeColor="text1"/>
                <w:szCs w:val="21"/>
              </w:rPr>
              <w:t>分</w:t>
            </w:r>
          </w:p>
        </w:tc>
        <w:tc>
          <w:tcPr>
            <w:tcW w:w="5744" w:type="dxa"/>
            <w:vAlign w:val="center"/>
          </w:tcPr>
          <w:p w14:paraId="76F5AD51" w14:textId="77777777" w:rsidR="00636149" w:rsidRPr="00725B77" w:rsidRDefault="00636149" w:rsidP="00CD1534">
            <w:pPr>
              <w:snapToGrid w:val="0"/>
              <w:spacing w:line="276" w:lineRule="auto"/>
              <w:rPr>
                <w:rFonts w:ascii="宋体" w:hAnsi="宋体" w:hint="eastAsia"/>
                <w:color w:val="000000" w:themeColor="text1"/>
                <w:szCs w:val="21"/>
              </w:rPr>
            </w:pPr>
            <w:r w:rsidRPr="00725B77">
              <w:rPr>
                <w:rFonts w:ascii="宋体" w:hAnsi="宋体" w:hint="eastAsia"/>
                <w:color w:val="000000" w:themeColor="text1"/>
                <w:szCs w:val="21"/>
              </w:rPr>
              <w:t>满足资格审查条件(业绩最低要求)得18分；</w:t>
            </w:r>
          </w:p>
          <w:p w14:paraId="4A06E493" w14:textId="77777777" w:rsidR="00636149" w:rsidRPr="00725B77" w:rsidRDefault="00636149" w:rsidP="00CD1534">
            <w:pPr>
              <w:snapToGrid w:val="0"/>
              <w:spacing w:line="276" w:lineRule="auto"/>
              <w:rPr>
                <w:rFonts w:ascii="宋体" w:hAnsi="宋体" w:cs="宋体" w:hint="eastAsia"/>
                <w:bCs/>
                <w:color w:val="000000" w:themeColor="text1"/>
                <w:szCs w:val="21"/>
              </w:rPr>
            </w:pPr>
            <w:r w:rsidRPr="00725B77">
              <w:rPr>
                <w:rFonts w:ascii="宋体" w:hAnsi="宋体" w:hint="eastAsia"/>
                <w:color w:val="000000" w:themeColor="text1"/>
                <w:szCs w:val="21"/>
              </w:rPr>
              <w:t>每增加一个满足资格审查要求的业绩</w:t>
            </w:r>
            <w:r w:rsidRPr="00725B77">
              <w:rPr>
                <w:rFonts w:ascii="宋体" w:hAnsi="宋体" w:cs="宋体" w:hint="eastAsia"/>
                <w:bCs/>
                <w:color w:val="000000" w:themeColor="text1"/>
                <w:szCs w:val="21"/>
              </w:rPr>
              <w:t>加6分，最高加12分。</w:t>
            </w:r>
          </w:p>
        </w:tc>
      </w:tr>
      <w:tr w:rsidR="00636149" w:rsidRPr="00725B77" w14:paraId="3D0861B7" w14:textId="77777777" w:rsidTr="00CD1534">
        <w:trPr>
          <w:trHeight w:hRule="exact" w:val="2010"/>
          <w:jc w:val="center"/>
        </w:trPr>
        <w:tc>
          <w:tcPr>
            <w:tcW w:w="735" w:type="dxa"/>
            <w:vMerge w:val="restart"/>
            <w:vAlign w:val="center"/>
          </w:tcPr>
          <w:p w14:paraId="78ADBD1F" w14:textId="77777777" w:rsidR="00636149" w:rsidRPr="00725B77" w:rsidRDefault="00636149" w:rsidP="00CD1534">
            <w:pPr>
              <w:snapToGrid w:val="0"/>
              <w:spacing w:line="276" w:lineRule="auto"/>
              <w:jc w:val="center"/>
              <w:rPr>
                <w:rFonts w:ascii="宋体" w:hAnsi="宋体" w:cs="宋体" w:hint="eastAsia"/>
                <w:bCs/>
                <w:color w:val="000000" w:themeColor="text1"/>
                <w:w w:val="90"/>
                <w:szCs w:val="21"/>
              </w:rPr>
            </w:pPr>
            <w:r w:rsidRPr="00725B77">
              <w:rPr>
                <w:rFonts w:ascii="宋体" w:hAnsi="宋体" w:cs="宋体"/>
                <w:bCs/>
                <w:color w:val="000000" w:themeColor="text1"/>
                <w:w w:val="90"/>
                <w:szCs w:val="21"/>
              </w:rPr>
              <w:t>2.2.4</w:t>
            </w:r>
            <w:r w:rsidRPr="00725B77">
              <w:rPr>
                <w:rFonts w:ascii="宋体" w:hAnsi="宋体" w:cs="宋体" w:hint="eastAsia"/>
                <w:bCs/>
                <w:color w:val="000000" w:themeColor="text1"/>
                <w:w w:val="90"/>
                <w:szCs w:val="21"/>
              </w:rPr>
              <w:t>（</w:t>
            </w:r>
            <w:r w:rsidRPr="00725B77">
              <w:rPr>
                <w:rFonts w:ascii="宋体" w:hAnsi="宋体" w:cs="宋体"/>
                <w:bCs/>
                <w:color w:val="000000" w:themeColor="text1"/>
                <w:w w:val="90"/>
                <w:szCs w:val="21"/>
              </w:rPr>
              <w:t>2</w:t>
            </w:r>
            <w:r w:rsidRPr="00725B77">
              <w:rPr>
                <w:rFonts w:ascii="宋体" w:hAnsi="宋体" w:cs="宋体" w:hint="eastAsia"/>
                <w:bCs/>
                <w:color w:val="000000" w:themeColor="text1"/>
                <w:w w:val="90"/>
                <w:szCs w:val="21"/>
              </w:rPr>
              <w:t>）</w:t>
            </w:r>
          </w:p>
        </w:tc>
        <w:tc>
          <w:tcPr>
            <w:tcW w:w="1030" w:type="dxa"/>
            <w:vMerge w:val="restart"/>
            <w:vAlign w:val="center"/>
          </w:tcPr>
          <w:p w14:paraId="3C3D3570" w14:textId="77777777" w:rsidR="00636149" w:rsidRPr="00725B77" w:rsidRDefault="00636149" w:rsidP="00CD1534">
            <w:pPr>
              <w:snapToGrid w:val="0"/>
              <w:spacing w:beforeLines="50" w:before="120" w:afterLines="50" w:after="120" w:line="276" w:lineRule="auto"/>
              <w:jc w:val="center"/>
              <w:rPr>
                <w:rFonts w:ascii="宋体" w:hAnsi="宋体" w:cs="宋体" w:hint="eastAsia"/>
                <w:bCs/>
                <w:color w:val="000000" w:themeColor="text1"/>
                <w:szCs w:val="21"/>
              </w:rPr>
            </w:pPr>
            <w:r w:rsidRPr="00725B77">
              <w:rPr>
                <w:rFonts w:ascii="宋体" w:hAnsi="宋体" w:cs="宋体" w:hint="eastAsia"/>
                <w:bCs/>
                <w:color w:val="000000" w:themeColor="text1"/>
                <w:szCs w:val="21"/>
              </w:rPr>
              <w:t>服务方案</w:t>
            </w:r>
          </w:p>
          <w:p w14:paraId="1337E82D" w14:textId="77777777" w:rsidR="00636149" w:rsidRPr="00725B77" w:rsidRDefault="00636149" w:rsidP="00CD1534">
            <w:pPr>
              <w:snapToGrid w:val="0"/>
              <w:spacing w:beforeLines="50" w:before="120" w:afterLines="50" w:after="120" w:line="276" w:lineRule="auto"/>
              <w:jc w:val="center"/>
              <w:rPr>
                <w:rFonts w:ascii="宋体" w:hAnsi="宋体" w:cs="宋体" w:hint="eastAsia"/>
                <w:bCs/>
                <w:color w:val="000000" w:themeColor="text1"/>
                <w:szCs w:val="21"/>
              </w:rPr>
            </w:pPr>
            <w:r w:rsidRPr="00725B77">
              <w:rPr>
                <w:rFonts w:ascii="宋体" w:hAnsi="宋体" w:cs="宋体" w:hint="eastAsia"/>
                <w:bCs/>
                <w:color w:val="000000" w:themeColor="text1"/>
                <w:szCs w:val="21"/>
              </w:rPr>
              <w:t>（4</w:t>
            </w:r>
            <w:r w:rsidRPr="00725B77">
              <w:rPr>
                <w:rFonts w:ascii="宋体" w:hAnsi="宋体" w:cs="宋体"/>
                <w:bCs/>
                <w:color w:val="000000" w:themeColor="text1"/>
                <w:szCs w:val="21"/>
              </w:rPr>
              <w:t>0</w:t>
            </w:r>
            <w:r w:rsidRPr="00725B77">
              <w:rPr>
                <w:rFonts w:ascii="宋体" w:hAnsi="宋体" w:cs="宋体" w:hint="eastAsia"/>
                <w:bCs/>
                <w:color w:val="000000" w:themeColor="text1"/>
                <w:szCs w:val="21"/>
              </w:rPr>
              <w:t>分）</w:t>
            </w:r>
          </w:p>
        </w:tc>
        <w:tc>
          <w:tcPr>
            <w:tcW w:w="1493" w:type="dxa"/>
            <w:vAlign w:val="center"/>
          </w:tcPr>
          <w:p w14:paraId="62D2BBB2" w14:textId="77777777" w:rsidR="00636149" w:rsidRPr="00725B77" w:rsidRDefault="00636149" w:rsidP="00CD1534">
            <w:pPr>
              <w:snapToGrid w:val="0"/>
              <w:spacing w:beforeLines="50" w:before="120" w:afterLines="50" w:after="120" w:line="276" w:lineRule="auto"/>
              <w:jc w:val="center"/>
              <w:rPr>
                <w:rFonts w:ascii="宋体" w:hAnsi="宋体" w:cs="宋体" w:hint="eastAsia"/>
                <w:bCs/>
                <w:color w:val="000000" w:themeColor="text1"/>
                <w:szCs w:val="21"/>
              </w:rPr>
            </w:pPr>
            <w:r w:rsidRPr="00725B77">
              <w:rPr>
                <w:rFonts w:ascii="宋体" w:hAnsi="宋体" w:cs="宋体"/>
                <w:color w:val="000000" w:themeColor="text1"/>
                <w:szCs w:val="21"/>
              </w:rPr>
              <w:t>整体服务方案</w:t>
            </w:r>
          </w:p>
        </w:tc>
        <w:tc>
          <w:tcPr>
            <w:tcW w:w="708" w:type="dxa"/>
            <w:vAlign w:val="center"/>
          </w:tcPr>
          <w:p w14:paraId="49778217" w14:textId="77777777" w:rsidR="00636149" w:rsidRPr="00725B77" w:rsidRDefault="00636149" w:rsidP="00CD1534">
            <w:pPr>
              <w:snapToGrid w:val="0"/>
              <w:spacing w:line="276" w:lineRule="auto"/>
              <w:jc w:val="center"/>
              <w:rPr>
                <w:rFonts w:ascii="宋体" w:hAnsi="宋体" w:cs="宋体" w:hint="eastAsia"/>
                <w:bCs/>
                <w:color w:val="000000" w:themeColor="text1"/>
                <w:szCs w:val="21"/>
              </w:rPr>
            </w:pPr>
            <w:r w:rsidRPr="00725B77">
              <w:rPr>
                <w:rFonts w:ascii="宋体" w:hAnsi="宋体" w:cs="宋体" w:hint="eastAsia"/>
                <w:color w:val="000000" w:themeColor="text1"/>
                <w:szCs w:val="21"/>
              </w:rPr>
              <w:t>20分</w:t>
            </w:r>
          </w:p>
        </w:tc>
        <w:tc>
          <w:tcPr>
            <w:tcW w:w="5744" w:type="dxa"/>
            <w:vAlign w:val="center"/>
          </w:tcPr>
          <w:p w14:paraId="08C691D0" w14:textId="77777777" w:rsidR="00636149" w:rsidRPr="00725B77" w:rsidRDefault="00636149" w:rsidP="00CD1534">
            <w:pPr>
              <w:adjustRightInd w:val="0"/>
              <w:snapToGrid w:val="0"/>
              <w:spacing w:line="276" w:lineRule="auto"/>
              <w:jc w:val="left"/>
              <w:rPr>
                <w:rFonts w:ascii="宋体" w:hAnsi="宋体" w:cs="宋体" w:hint="eastAsia"/>
                <w:color w:val="000000" w:themeColor="text1"/>
                <w:szCs w:val="21"/>
              </w:rPr>
            </w:pPr>
            <w:r w:rsidRPr="00725B77">
              <w:rPr>
                <w:rFonts w:ascii="宋体" w:hAnsi="宋体" w:cs="宋体" w:hint="eastAsia"/>
                <w:color w:val="000000" w:themeColor="text1"/>
                <w:szCs w:val="21"/>
              </w:rPr>
              <w:t>投标人应提供详细的服务方案：</w:t>
            </w:r>
            <w:r w:rsidRPr="00725B77">
              <w:rPr>
                <w:rFonts w:ascii="宋体" w:hAnsi="宋体" w:cs="宋体"/>
                <w:color w:val="000000" w:themeColor="text1"/>
                <w:szCs w:val="21"/>
              </w:rPr>
              <w:t xml:space="preserve"> </w:t>
            </w:r>
          </w:p>
          <w:p w14:paraId="44D489CA" w14:textId="77777777" w:rsidR="00636149" w:rsidRPr="00725B77" w:rsidRDefault="00636149" w:rsidP="00CD1534">
            <w:pPr>
              <w:adjustRightInd w:val="0"/>
              <w:snapToGrid w:val="0"/>
              <w:spacing w:line="276" w:lineRule="auto"/>
              <w:jc w:val="left"/>
              <w:rPr>
                <w:rFonts w:ascii="宋体" w:hAnsi="宋体" w:cs="宋体" w:hint="eastAsia"/>
                <w:color w:val="000000" w:themeColor="text1"/>
                <w:szCs w:val="21"/>
              </w:rPr>
            </w:pPr>
            <w:r w:rsidRPr="00725B77">
              <w:rPr>
                <w:rFonts w:ascii="宋体" w:hAnsi="宋体" w:cs="宋体" w:hint="eastAsia"/>
                <w:color w:val="000000" w:themeColor="text1"/>
                <w:szCs w:val="21"/>
              </w:rPr>
              <w:t>服务方案完善详细，能够完全满足招标人需求的，得16.0-20.0分；</w:t>
            </w:r>
          </w:p>
          <w:p w14:paraId="28B6F130" w14:textId="77777777" w:rsidR="00636149" w:rsidRPr="00725B77" w:rsidRDefault="00636149" w:rsidP="00CD1534">
            <w:pPr>
              <w:adjustRightInd w:val="0"/>
              <w:snapToGrid w:val="0"/>
              <w:spacing w:line="276" w:lineRule="auto"/>
              <w:jc w:val="left"/>
              <w:rPr>
                <w:rFonts w:ascii="宋体" w:hAnsi="宋体" w:cs="宋体" w:hint="eastAsia"/>
                <w:color w:val="000000" w:themeColor="text1"/>
                <w:szCs w:val="21"/>
              </w:rPr>
            </w:pPr>
            <w:r w:rsidRPr="00725B77">
              <w:rPr>
                <w:rFonts w:ascii="宋体" w:hAnsi="宋体" w:cs="宋体" w:hint="eastAsia"/>
                <w:color w:val="000000" w:themeColor="text1"/>
                <w:szCs w:val="21"/>
              </w:rPr>
              <w:t>服务方案合理比较详细，能够较好满足招标人需求的，得12.0-16.0分；</w:t>
            </w:r>
          </w:p>
          <w:p w14:paraId="0D4F7A02" w14:textId="77777777" w:rsidR="00636149" w:rsidRPr="00725B77" w:rsidRDefault="00636149" w:rsidP="00CD1534">
            <w:pPr>
              <w:snapToGrid w:val="0"/>
              <w:spacing w:line="276" w:lineRule="auto"/>
              <w:rPr>
                <w:rFonts w:ascii="宋体" w:hAnsi="宋体" w:cs="宋体" w:hint="eastAsia"/>
                <w:bCs/>
                <w:color w:val="000000" w:themeColor="text1"/>
                <w:szCs w:val="21"/>
              </w:rPr>
            </w:pPr>
            <w:r w:rsidRPr="00725B77">
              <w:rPr>
                <w:rFonts w:ascii="宋体" w:hAnsi="宋体" w:cs="宋体" w:hint="eastAsia"/>
                <w:color w:val="000000" w:themeColor="text1"/>
                <w:szCs w:val="21"/>
              </w:rPr>
              <w:t>服务方案一般，基本满足招标人需求的，得12.0分。</w:t>
            </w:r>
          </w:p>
        </w:tc>
      </w:tr>
      <w:tr w:rsidR="00636149" w:rsidRPr="00725B77" w14:paraId="2DF3AE7A" w14:textId="77777777" w:rsidTr="00CD1534">
        <w:trPr>
          <w:trHeight w:hRule="exact" w:val="1274"/>
          <w:jc w:val="center"/>
        </w:trPr>
        <w:tc>
          <w:tcPr>
            <w:tcW w:w="735" w:type="dxa"/>
            <w:vMerge/>
            <w:vAlign w:val="center"/>
          </w:tcPr>
          <w:p w14:paraId="05996BCC" w14:textId="77777777" w:rsidR="00636149" w:rsidRPr="00725B77" w:rsidRDefault="00636149" w:rsidP="00CD1534">
            <w:pPr>
              <w:snapToGrid w:val="0"/>
              <w:spacing w:line="276" w:lineRule="auto"/>
              <w:jc w:val="center"/>
              <w:rPr>
                <w:rFonts w:ascii="宋体" w:hAnsi="宋体" w:cs="宋体" w:hint="eastAsia"/>
                <w:bCs/>
                <w:color w:val="000000" w:themeColor="text1"/>
                <w:w w:val="90"/>
                <w:szCs w:val="21"/>
              </w:rPr>
            </w:pPr>
          </w:p>
        </w:tc>
        <w:tc>
          <w:tcPr>
            <w:tcW w:w="1030" w:type="dxa"/>
            <w:vMerge/>
            <w:vAlign w:val="center"/>
          </w:tcPr>
          <w:p w14:paraId="69C91B11" w14:textId="77777777" w:rsidR="00636149" w:rsidRPr="00725B77" w:rsidRDefault="00636149" w:rsidP="00CD1534">
            <w:pPr>
              <w:snapToGrid w:val="0"/>
              <w:spacing w:line="276" w:lineRule="auto"/>
              <w:jc w:val="center"/>
              <w:rPr>
                <w:rFonts w:ascii="宋体" w:hAnsi="宋体" w:cs="宋体" w:hint="eastAsia"/>
                <w:bCs/>
                <w:color w:val="000000" w:themeColor="text1"/>
                <w:szCs w:val="21"/>
              </w:rPr>
            </w:pPr>
          </w:p>
        </w:tc>
        <w:tc>
          <w:tcPr>
            <w:tcW w:w="1493" w:type="dxa"/>
            <w:vAlign w:val="center"/>
          </w:tcPr>
          <w:p w14:paraId="63205096" w14:textId="77777777" w:rsidR="00636149" w:rsidRPr="00725B77" w:rsidRDefault="00636149" w:rsidP="00CD1534">
            <w:pPr>
              <w:snapToGrid w:val="0"/>
              <w:spacing w:line="276" w:lineRule="auto"/>
              <w:jc w:val="center"/>
              <w:rPr>
                <w:rFonts w:ascii="宋体" w:hAnsi="宋体" w:cs="宋体" w:hint="eastAsia"/>
                <w:bCs/>
                <w:color w:val="000000" w:themeColor="text1"/>
                <w:szCs w:val="21"/>
              </w:rPr>
            </w:pPr>
            <w:r w:rsidRPr="00725B77">
              <w:rPr>
                <w:rFonts w:ascii="宋体" w:hAnsi="宋体" w:hint="eastAsia"/>
                <w:color w:val="000000" w:themeColor="text1"/>
                <w:szCs w:val="21"/>
              </w:rPr>
              <w:t>综合实力</w:t>
            </w:r>
          </w:p>
        </w:tc>
        <w:tc>
          <w:tcPr>
            <w:tcW w:w="708" w:type="dxa"/>
            <w:vAlign w:val="center"/>
          </w:tcPr>
          <w:p w14:paraId="69C07C88" w14:textId="77777777" w:rsidR="00636149" w:rsidRPr="00725B77" w:rsidRDefault="00636149" w:rsidP="00CD1534">
            <w:pPr>
              <w:snapToGrid w:val="0"/>
              <w:spacing w:line="276" w:lineRule="auto"/>
              <w:jc w:val="center"/>
              <w:rPr>
                <w:rFonts w:ascii="宋体" w:hAnsi="宋体" w:cs="宋体" w:hint="eastAsia"/>
                <w:bCs/>
                <w:color w:val="000000" w:themeColor="text1"/>
                <w:szCs w:val="21"/>
              </w:rPr>
            </w:pPr>
            <w:r w:rsidRPr="00725B77">
              <w:rPr>
                <w:rFonts w:ascii="宋体" w:hAnsi="宋体" w:cs="宋体" w:hint="eastAsia"/>
                <w:color w:val="000000" w:themeColor="text1"/>
                <w:szCs w:val="21"/>
              </w:rPr>
              <w:t>10分</w:t>
            </w:r>
          </w:p>
        </w:tc>
        <w:tc>
          <w:tcPr>
            <w:tcW w:w="5744" w:type="dxa"/>
            <w:vAlign w:val="center"/>
          </w:tcPr>
          <w:p w14:paraId="187658C8" w14:textId="77777777" w:rsidR="00636149" w:rsidRPr="00725B77" w:rsidRDefault="00636149" w:rsidP="00CD1534">
            <w:pPr>
              <w:adjustRightInd w:val="0"/>
              <w:snapToGrid w:val="0"/>
              <w:spacing w:line="276" w:lineRule="auto"/>
              <w:jc w:val="left"/>
              <w:rPr>
                <w:rFonts w:ascii="宋体" w:hAnsi="宋体" w:cs="宋体" w:hint="eastAsia"/>
                <w:color w:val="000000" w:themeColor="text1"/>
                <w:szCs w:val="21"/>
              </w:rPr>
            </w:pPr>
            <w:r w:rsidRPr="00725B77">
              <w:rPr>
                <w:rFonts w:ascii="宋体" w:hAnsi="宋体" w:cs="宋体" w:hint="eastAsia"/>
                <w:color w:val="000000" w:themeColor="text1"/>
                <w:szCs w:val="21"/>
              </w:rPr>
              <w:t>投标人对自身实力、维修人员配备进行描述：</w:t>
            </w:r>
          </w:p>
          <w:p w14:paraId="0F38AF4D" w14:textId="77777777" w:rsidR="00636149" w:rsidRPr="00725B77" w:rsidRDefault="00636149" w:rsidP="00CD1534">
            <w:pPr>
              <w:adjustRightInd w:val="0"/>
              <w:snapToGrid w:val="0"/>
              <w:spacing w:line="276" w:lineRule="auto"/>
              <w:jc w:val="left"/>
              <w:rPr>
                <w:rFonts w:ascii="宋体" w:hAnsi="宋体" w:cs="宋体" w:hint="eastAsia"/>
                <w:color w:val="000000" w:themeColor="text1"/>
                <w:szCs w:val="21"/>
              </w:rPr>
            </w:pPr>
            <w:r w:rsidRPr="00725B77">
              <w:rPr>
                <w:rFonts w:ascii="宋体" w:hAnsi="宋体" w:cs="宋体" w:hint="eastAsia"/>
                <w:color w:val="000000" w:themeColor="text1"/>
                <w:szCs w:val="21"/>
              </w:rPr>
              <w:t>人员经验丰富、实力强，得8.0-10.0分；</w:t>
            </w:r>
          </w:p>
          <w:p w14:paraId="0CA9CAC2" w14:textId="77777777" w:rsidR="00636149" w:rsidRPr="00725B77" w:rsidRDefault="00636149" w:rsidP="00CD1534">
            <w:pPr>
              <w:adjustRightInd w:val="0"/>
              <w:snapToGrid w:val="0"/>
              <w:spacing w:line="276" w:lineRule="auto"/>
              <w:jc w:val="left"/>
              <w:rPr>
                <w:rFonts w:ascii="宋体" w:hAnsi="宋体" w:cs="宋体" w:hint="eastAsia"/>
                <w:color w:val="000000" w:themeColor="text1"/>
                <w:szCs w:val="21"/>
              </w:rPr>
            </w:pPr>
            <w:r w:rsidRPr="00725B77">
              <w:rPr>
                <w:rFonts w:ascii="宋体" w:hAnsi="宋体" w:cs="宋体" w:hint="eastAsia"/>
                <w:color w:val="000000" w:themeColor="text1"/>
                <w:szCs w:val="21"/>
              </w:rPr>
              <w:t>人员经验较丰富、实力较强，得6.0-8.0分；</w:t>
            </w:r>
          </w:p>
          <w:p w14:paraId="68D42747" w14:textId="77777777" w:rsidR="00636149" w:rsidRPr="00725B77" w:rsidRDefault="00636149" w:rsidP="00CD1534">
            <w:pPr>
              <w:snapToGrid w:val="0"/>
              <w:spacing w:line="276" w:lineRule="auto"/>
              <w:rPr>
                <w:rFonts w:ascii="宋体" w:hAnsi="宋体" w:cs="宋体" w:hint="eastAsia"/>
                <w:bCs/>
                <w:color w:val="000000" w:themeColor="text1"/>
                <w:szCs w:val="21"/>
              </w:rPr>
            </w:pPr>
            <w:r w:rsidRPr="00725B77">
              <w:rPr>
                <w:rFonts w:ascii="宋体" w:hAnsi="宋体" w:cs="宋体" w:hint="eastAsia"/>
                <w:color w:val="000000" w:themeColor="text1"/>
                <w:szCs w:val="21"/>
              </w:rPr>
              <w:t>人员经验一般、实力一般，得6.0分。</w:t>
            </w:r>
          </w:p>
        </w:tc>
      </w:tr>
      <w:tr w:rsidR="00636149" w:rsidRPr="00725B77" w14:paraId="7CBAE929" w14:textId="77777777" w:rsidTr="00CD1534">
        <w:trPr>
          <w:trHeight w:hRule="exact" w:val="1561"/>
          <w:jc w:val="center"/>
        </w:trPr>
        <w:tc>
          <w:tcPr>
            <w:tcW w:w="735" w:type="dxa"/>
            <w:vMerge/>
            <w:vAlign w:val="center"/>
          </w:tcPr>
          <w:p w14:paraId="7879566F" w14:textId="77777777" w:rsidR="00636149" w:rsidRPr="00725B77" w:rsidRDefault="00636149" w:rsidP="00CD1534">
            <w:pPr>
              <w:snapToGrid w:val="0"/>
              <w:spacing w:line="276" w:lineRule="auto"/>
              <w:jc w:val="center"/>
              <w:rPr>
                <w:rFonts w:ascii="宋体" w:hAnsi="宋体" w:cs="宋体" w:hint="eastAsia"/>
                <w:bCs/>
                <w:color w:val="000000" w:themeColor="text1"/>
                <w:w w:val="90"/>
                <w:szCs w:val="21"/>
              </w:rPr>
            </w:pPr>
          </w:p>
        </w:tc>
        <w:tc>
          <w:tcPr>
            <w:tcW w:w="1030" w:type="dxa"/>
            <w:vMerge/>
            <w:vAlign w:val="center"/>
          </w:tcPr>
          <w:p w14:paraId="61F5D18A" w14:textId="77777777" w:rsidR="00636149" w:rsidRPr="00725B77" w:rsidRDefault="00636149" w:rsidP="00CD1534">
            <w:pPr>
              <w:snapToGrid w:val="0"/>
              <w:spacing w:line="276" w:lineRule="auto"/>
              <w:jc w:val="center"/>
              <w:rPr>
                <w:rFonts w:ascii="宋体" w:hAnsi="宋体" w:cs="宋体" w:hint="eastAsia"/>
                <w:bCs/>
                <w:color w:val="000000" w:themeColor="text1"/>
                <w:szCs w:val="21"/>
              </w:rPr>
            </w:pPr>
          </w:p>
        </w:tc>
        <w:tc>
          <w:tcPr>
            <w:tcW w:w="1493" w:type="dxa"/>
            <w:vAlign w:val="center"/>
          </w:tcPr>
          <w:p w14:paraId="2E7486A8" w14:textId="77777777" w:rsidR="00636149" w:rsidRPr="00725B77" w:rsidRDefault="00636149" w:rsidP="00CD1534">
            <w:pPr>
              <w:snapToGrid w:val="0"/>
              <w:spacing w:line="276" w:lineRule="auto"/>
              <w:jc w:val="center"/>
              <w:rPr>
                <w:rFonts w:ascii="宋体" w:hAnsi="宋体" w:cs="宋体" w:hint="eastAsia"/>
                <w:bCs/>
                <w:color w:val="000000" w:themeColor="text1"/>
                <w:szCs w:val="21"/>
              </w:rPr>
            </w:pPr>
            <w:r w:rsidRPr="00725B77">
              <w:rPr>
                <w:rFonts w:ascii="宋体" w:hAnsi="宋体" w:cs="宋体" w:hint="eastAsia"/>
                <w:color w:val="000000" w:themeColor="text1"/>
                <w:szCs w:val="21"/>
              </w:rPr>
              <w:t>服务承诺、后续服务安排及保证措施</w:t>
            </w:r>
          </w:p>
        </w:tc>
        <w:tc>
          <w:tcPr>
            <w:tcW w:w="708" w:type="dxa"/>
            <w:vAlign w:val="center"/>
          </w:tcPr>
          <w:p w14:paraId="475EA79C" w14:textId="77777777" w:rsidR="00636149" w:rsidRPr="00725B77" w:rsidRDefault="00636149" w:rsidP="00CD1534">
            <w:pPr>
              <w:snapToGrid w:val="0"/>
              <w:spacing w:line="276" w:lineRule="auto"/>
              <w:jc w:val="center"/>
              <w:rPr>
                <w:rFonts w:ascii="宋体" w:hAnsi="宋体" w:cs="宋体" w:hint="eastAsia"/>
                <w:bCs/>
                <w:color w:val="000000" w:themeColor="text1"/>
                <w:szCs w:val="21"/>
              </w:rPr>
            </w:pPr>
            <w:r w:rsidRPr="00725B77">
              <w:rPr>
                <w:rFonts w:ascii="宋体" w:hAnsi="宋体" w:hint="eastAsia"/>
                <w:color w:val="000000" w:themeColor="text1"/>
                <w:szCs w:val="21"/>
              </w:rPr>
              <w:t>10分</w:t>
            </w:r>
          </w:p>
        </w:tc>
        <w:tc>
          <w:tcPr>
            <w:tcW w:w="5744" w:type="dxa"/>
            <w:vAlign w:val="center"/>
          </w:tcPr>
          <w:p w14:paraId="1550D794" w14:textId="77777777" w:rsidR="00636149" w:rsidRPr="00725B77" w:rsidRDefault="00636149" w:rsidP="00CD1534">
            <w:pPr>
              <w:adjustRightInd w:val="0"/>
              <w:snapToGrid w:val="0"/>
              <w:spacing w:line="276" w:lineRule="auto"/>
              <w:jc w:val="left"/>
              <w:rPr>
                <w:rFonts w:ascii="宋体" w:hAnsi="宋体" w:cs="宋体" w:hint="eastAsia"/>
                <w:color w:val="000000" w:themeColor="text1"/>
                <w:szCs w:val="21"/>
              </w:rPr>
            </w:pPr>
            <w:r w:rsidRPr="00725B77">
              <w:rPr>
                <w:rFonts w:ascii="宋体" w:hAnsi="宋体" w:cs="宋体" w:hint="eastAsia"/>
                <w:color w:val="000000" w:themeColor="text1"/>
                <w:szCs w:val="21"/>
              </w:rPr>
              <w:t>投标人应对服务承诺、后续服务安排及保证措施等情况进行描述：</w:t>
            </w:r>
          </w:p>
          <w:p w14:paraId="596AFC51" w14:textId="77777777" w:rsidR="00636149" w:rsidRPr="00725B77" w:rsidRDefault="00636149" w:rsidP="00CD1534">
            <w:pPr>
              <w:adjustRightInd w:val="0"/>
              <w:snapToGrid w:val="0"/>
              <w:spacing w:line="276" w:lineRule="auto"/>
              <w:jc w:val="left"/>
              <w:rPr>
                <w:rFonts w:ascii="宋体" w:hAnsi="宋体" w:cs="宋体" w:hint="eastAsia"/>
                <w:color w:val="000000" w:themeColor="text1"/>
                <w:szCs w:val="21"/>
              </w:rPr>
            </w:pPr>
            <w:r w:rsidRPr="00725B77">
              <w:rPr>
                <w:rFonts w:ascii="宋体" w:hAnsi="宋体" w:cs="宋体" w:hint="eastAsia"/>
                <w:color w:val="000000" w:themeColor="text1"/>
                <w:szCs w:val="21"/>
              </w:rPr>
              <w:t>有针对性且完整合理，得8.0-10.0分。</w:t>
            </w:r>
          </w:p>
          <w:p w14:paraId="785E8810" w14:textId="77777777" w:rsidR="00636149" w:rsidRPr="00725B77" w:rsidRDefault="00636149" w:rsidP="00CD1534">
            <w:pPr>
              <w:adjustRightInd w:val="0"/>
              <w:snapToGrid w:val="0"/>
              <w:spacing w:line="276" w:lineRule="auto"/>
              <w:jc w:val="left"/>
              <w:rPr>
                <w:rFonts w:ascii="宋体" w:hAnsi="宋体" w:cs="宋体" w:hint="eastAsia"/>
                <w:color w:val="000000" w:themeColor="text1"/>
                <w:szCs w:val="21"/>
              </w:rPr>
            </w:pPr>
            <w:r w:rsidRPr="00725B77">
              <w:rPr>
                <w:rFonts w:ascii="宋体" w:hAnsi="宋体" w:cs="宋体" w:hint="eastAsia"/>
                <w:color w:val="000000" w:themeColor="text1"/>
                <w:szCs w:val="21"/>
              </w:rPr>
              <w:t>较合理，满足服务要求，得6.0－8.0分</w:t>
            </w:r>
          </w:p>
          <w:p w14:paraId="5D96C971" w14:textId="77777777" w:rsidR="00636149" w:rsidRPr="00725B77" w:rsidRDefault="00636149" w:rsidP="00CD1534">
            <w:pPr>
              <w:snapToGrid w:val="0"/>
              <w:spacing w:line="276" w:lineRule="auto"/>
              <w:rPr>
                <w:rFonts w:ascii="宋体" w:hAnsi="宋体" w:cs="宋体" w:hint="eastAsia"/>
                <w:bCs/>
                <w:color w:val="000000" w:themeColor="text1"/>
                <w:szCs w:val="21"/>
              </w:rPr>
            </w:pPr>
            <w:r w:rsidRPr="00725B77">
              <w:rPr>
                <w:rFonts w:ascii="宋体" w:hAnsi="宋体" w:cs="宋体" w:hint="eastAsia"/>
                <w:color w:val="000000" w:themeColor="text1"/>
                <w:szCs w:val="21"/>
              </w:rPr>
              <w:t>基本满足招标人需求的，得6.0分。</w:t>
            </w:r>
          </w:p>
        </w:tc>
      </w:tr>
      <w:tr w:rsidR="00636149" w:rsidRPr="00725B77" w14:paraId="1A0653FA" w14:textId="77777777" w:rsidTr="00CD1534">
        <w:trPr>
          <w:trHeight w:val="1763"/>
          <w:jc w:val="center"/>
        </w:trPr>
        <w:tc>
          <w:tcPr>
            <w:tcW w:w="735" w:type="dxa"/>
            <w:vAlign w:val="center"/>
          </w:tcPr>
          <w:p w14:paraId="298FC66D" w14:textId="77777777" w:rsidR="00636149" w:rsidRPr="00725B77" w:rsidRDefault="00636149" w:rsidP="00CD1534">
            <w:pPr>
              <w:spacing w:line="276" w:lineRule="auto"/>
              <w:jc w:val="center"/>
              <w:rPr>
                <w:rFonts w:ascii="宋体" w:hAnsi="宋体" w:cs="宋体" w:hint="eastAsia"/>
                <w:bCs/>
                <w:color w:val="000000" w:themeColor="text1"/>
                <w:szCs w:val="21"/>
              </w:rPr>
            </w:pPr>
            <w:r w:rsidRPr="00725B77">
              <w:rPr>
                <w:rFonts w:ascii="宋体" w:hAnsi="宋体" w:cs="宋体"/>
                <w:bCs/>
                <w:color w:val="000000" w:themeColor="text1"/>
                <w:w w:val="90"/>
                <w:szCs w:val="21"/>
              </w:rPr>
              <w:t>2.2.4</w:t>
            </w:r>
            <w:r w:rsidRPr="00725B77">
              <w:rPr>
                <w:rFonts w:ascii="宋体" w:hAnsi="宋体" w:cs="宋体" w:hint="eastAsia"/>
                <w:bCs/>
                <w:color w:val="000000" w:themeColor="text1"/>
                <w:w w:val="90"/>
                <w:szCs w:val="21"/>
              </w:rPr>
              <w:t>（</w:t>
            </w:r>
            <w:r w:rsidRPr="00725B77">
              <w:rPr>
                <w:rFonts w:ascii="宋体" w:hAnsi="宋体" w:cs="宋体"/>
                <w:bCs/>
                <w:color w:val="000000" w:themeColor="text1"/>
                <w:w w:val="90"/>
                <w:szCs w:val="21"/>
              </w:rPr>
              <w:t>3</w:t>
            </w:r>
            <w:r w:rsidRPr="00725B77">
              <w:rPr>
                <w:rFonts w:ascii="宋体" w:hAnsi="宋体" w:cs="宋体" w:hint="eastAsia"/>
                <w:bCs/>
                <w:color w:val="000000" w:themeColor="text1"/>
                <w:w w:val="90"/>
                <w:szCs w:val="21"/>
              </w:rPr>
              <w:t>）</w:t>
            </w:r>
          </w:p>
        </w:tc>
        <w:tc>
          <w:tcPr>
            <w:tcW w:w="2523" w:type="dxa"/>
            <w:gridSpan w:val="2"/>
            <w:vAlign w:val="center"/>
          </w:tcPr>
          <w:p w14:paraId="0BBC193F" w14:textId="77777777" w:rsidR="00636149" w:rsidRPr="00725B77" w:rsidRDefault="00636149" w:rsidP="00CD1534">
            <w:pPr>
              <w:spacing w:line="276" w:lineRule="auto"/>
              <w:jc w:val="center"/>
              <w:rPr>
                <w:rFonts w:ascii="宋体" w:hAnsi="宋体" w:cs="宋体" w:hint="eastAsia"/>
                <w:bCs/>
                <w:color w:val="000000" w:themeColor="text1"/>
                <w:szCs w:val="21"/>
              </w:rPr>
            </w:pPr>
            <w:r w:rsidRPr="00725B77">
              <w:rPr>
                <w:rFonts w:ascii="宋体" w:hAnsi="宋体" w:cs="宋体" w:hint="eastAsia"/>
                <w:bCs/>
                <w:color w:val="000000" w:themeColor="text1"/>
                <w:szCs w:val="21"/>
              </w:rPr>
              <w:t>评标价</w:t>
            </w:r>
          </w:p>
        </w:tc>
        <w:tc>
          <w:tcPr>
            <w:tcW w:w="708" w:type="dxa"/>
            <w:vAlign w:val="center"/>
          </w:tcPr>
          <w:p w14:paraId="4A212A9A" w14:textId="77777777" w:rsidR="00636149" w:rsidRPr="00725B77" w:rsidRDefault="00636149" w:rsidP="00CD1534">
            <w:pPr>
              <w:spacing w:line="276" w:lineRule="auto"/>
              <w:jc w:val="center"/>
              <w:rPr>
                <w:rFonts w:ascii="宋体" w:hAnsi="宋体" w:cs="宋体" w:hint="eastAsia"/>
                <w:bCs/>
                <w:color w:val="000000" w:themeColor="text1"/>
                <w:szCs w:val="21"/>
              </w:rPr>
            </w:pPr>
            <w:r w:rsidRPr="00725B77">
              <w:rPr>
                <w:rFonts w:ascii="宋体" w:hAnsi="宋体" w:cs="宋体" w:hint="eastAsia"/>
                <w:bCs/>
                <w:color w:val="000000" w:themeColor="text1"/>
                <w:szCs w:val="21"/>
              </w:rPr>
              <w:t>3</w:t>
            </w:r>
            <w:r w:rsidRPr="00725B77">
              <w:rPr>
                <w:rFonts w:ascii="宋体" w:hAnsi="宋体" w:cs="宋体"/>
                <w:bCs/>
                <w:color w:val="000000" w:themeColor="text1"/>
                <w:szCs w:val="21"/>
              </w:rPr>
              <w:t>0</w:t>
            </w:r>
            <w:r w:rsidRPr="00725B77">
              <w:rPr>
                <w:rFonts w:ascii="宋体" w:hAnsi="宋体" w:cs="宋体" w:hint="eastAsia"/>
                <w:bCs/>
                <w:color w:val="000000" w:themeColor="text1"/>
                <w:szCs w:val="21"/>
              </w:rPr>
              <w:t>分</w:t>
            </w:r>
          </w:p>
        </w:tc>
        <w:tc>
          <w:tcPr>
            <w:tcW w:w="5744" w:type="dxa"/>
            <w:vAlign w:val="center"/>
          </w:tcPr>
          <w:p w14:paraId="756C2FEE" w14:textId="77777777" w:rsidR="00636149" w:rsidRPr="00725B77" w:rsidRDefault="00636149" w:rsidP="00CD1534">
            <w:pPr>
              <w:spacing w:line="276" w:lineRule="auto"/>
              <w:rPr>
                <w:rFonts w:ascii="宋体" w:hAnsi="宋体" w:hint="eastAsia"/>
                <w:color w:val="000000" w:themeColor="text1"/>
                <w:szCs w:val="21"/>
              </w:rPr>
            </w:pPr>
            <w:r w:rsidRPr="00725B77">
              <w:rPr>
                <w:rFonts w:ascii="宋体" w:hAnsi="宋体" w:hint="eastAsia"/>
                <w:color w:val="000000" w:themeColor="text1"/>
                <w:szCs w:val="21"/>
              </w:rPr>
              <w:t>评标价得分计算公式示例：</w:t>
            </w:r>
          </w:p>
          <w:p w14:paraId="5277C36F" w14:textId="77777777" w:rsidR="00636149" w:rsidRPr="00725B77" w:rsidRDefault="00636149" w:rsidP="00CD1534">
            <w:pPr>
              <w:spacing w:line="276" w:lineRule="auto"/>
              <w:ind w:firstLineChars="116" w:firstLine="244"/>
              <w:rPr>
                <w:rFonts w:ascii="宋体" w:hAnsi="宋体" w:hint="eastAsia"/>
                <w:color w:val="000000" w:themeColor="text1"/>
                <w:szCs w:val="21"/>
              </w:rPr>
            </w:pPr>
            <w:r w:rsidRPr="00725B77">
              <w:rPr>
                <w:rFonts w:ascii="宋体" w:hAnsi="宋体" w:hint="eastAsia"/>
                <w:color w:val="000000" w:themeColor="text1"/>
                <w:szCs w:val="21"/>
              </w:rPr>
              <w:t>（1）如果投标人的评标价＞评标基准价，则评标价得分=F-（投标人评标价-评标基准价）/评标基准价×100×E1；</w:t>
            </w:r>
          </w:p>
          <w:p w14:paraId="57914A78" w14:textId="77777777" w:rsidR="00636149" w:rsidRPr="00725B77" w:rsidRDefault="00636149" w:rsidP="00CD1534">
            <w:pPr>
              <w:spacing w:line="276" w:lineRule="auto"/>
              <w:ind w:firstLineChars="116" w:firstLine="244"/>
              <w:rPr>
                <w:rFonts w:ascii="宋体" w:hAnsi="宋体" w:hint="eastAsia"/>
                <w:color w:val="000000" w:themeColor="text1"/>
                <w:szCs w:val="21"/>
              </w:rPr>
            </w:pPr>
            <w:r w:rsidRPr="00725B77">
              <w:rPr>
                <w:rFonts w:ascii="宋体" w:hAnsi="宋体" w:hint="eastAsia"/>
                <w:color w:val="000000" w:themeColor="text1"/>
                <w:szCs w:val="21"/>
              </w:rPr>
              <w:t>（2）如果投标人的评标价≤评标基准价，则评标价得分=F+(投标人评标价-评标基准价)/评标基准价×100×E2。</w:t>
            </w:r>
          </w:p>
          <w:p w14:paraId="7BE2D2EE" w14:textId="77777777" w:rsidR="00636149" w:rsidRPr="00725B77" w:rsidRDefault="00636149" w:rsidP="00CD1534">
            <w:pPr>
              <w:spacing w:line="276" w:lineRule="auto"/>
              <w:ind w:firstLineChars="116" w:firstLine="244"/>
              <w:rPr>
                <w:rFonts w:ascii="宋体" w:hAnsi="宋体" w:hint="eastAsia"/>
                <w:color w:val="000000" w:themeColor="text1"/>
                <w:szCs w:val="21"/>
              </w:rPr>
            </w:pPr>
            <w:r w:rsidRPr="00725B77">
              <w:rPr>
                <w:rFonts w:ascii="宋体" w:hAnsi="宋体" w:hint="eastAsia"/>
                <w:color w:val="000000" w:themeColor="text1"/>
                <w:szCs w:val="21"/>
              </w:rPr>
              <w:t>其中，F=30；E1=0.</w:t>
            </w:r>
            <w:r w:rsidRPr="00725B77">
              <w:rPr>
                <w:rFonts w:ascii="宋体" w:hAnsi="宋体"/>
                <w:color w:val="000000" w:themeColor="text1"/>
                <w:szCs w:val="21"/>
              </w:rPr>
              <w:t>2</w:t>
            </w:r>
            <w:r w:rsidRPr="00725B77">
              <w:rPr>
                <w:rFonts w:ascii="宋体" w:hAnsi="宋体" w:hint="eastAsia"/>
                <w:color w:val="000000" w:themeColor="text1"/>
                <w:szCs w:val="21"/>
              </w:rPr>
              <w:t>；E2=0.</w:t>
            </w:r>
            <w:r w:rsidRPr="00725B77">
              <w:rPr>
                <w:rFonts w:ascii="宋体" w:hAnsi="宋体"/>
                <w:color w:val="000000" w:themeColor="text1"/>
                <w:szCs w:val="21"/>
              </w:rPr>
              <w:t>1</w:t>
            </w:r>
            <w:r w:rsidRPr="00725B77">
              <w:rPr>
                <w:rFonts w:ascii="宋体" w:hAnsi="宋体" w:hint="eastAsia"/>
                <w:color w:val="000000" w:themeColor="text1"/>
                <w:szCs w:val="21"/>
              </w:rPr>
              <w:t>。</w:t>
            </w:r>
          </w:p>
          <w:p w14:paraId="47C2DF89" w14:textId="77777777" w:rsidR="00636149" w:rsidRPr="00725B77" w:rsidRDefault="00636149" w:rsidP="00CD1534">
            <w:pPr>
              <w:pStyle w:val="ae"/>
              <w:spacing w:line="276" w:lineRule="auto"/>
              <w:rPr>
                <w:rFonts w:hint="eastAsia"/>
                <w:color w:val="000000" w:themeColor="text1"/>
                <w:sz w:val="21"/>
                <w:szCs w:val="21"/>
                <w:lang w:eastAsia="zh-CN"/>
              </w:rPr>
            </w:pPr>
            <w:r w:rsidRPr="00725B77">
              <w:rPr>
                <w:rFonts w:hint="eastAsia"/>
                <w:color w:val="000000" w:themeColor="text1"/>
                <w:sz w:val="21"/>
                <w:szCs w:val="21"/>
                <w:lang w:eastAsia="zh-CN"/>
              </w:rPr>
              <w:t>评标价最低得分为0分，评标价得分保留两位小数，第三位四舍五入。</w:t>
            </w:r>
          </w:p>
        </w:tc>
      </w:tr>
    </w:tbl>
    <w:p w14:paraId="7FD0630D" w14:textId="77777777" w:rsidR="00636149" w:rsidRPr="00725B77" w:rsidRDefault="00636149" w:rsidP="00636149">
      <w:pPr>
        <w:spacing w:line="312" w:lineRule="auto"/>
        <w:rPr>
          <w:rFonts w:ascii="宋体" w:hAnsi="宋体" w:hint="eastAsia"/>
          <w:color w:val="000000" w:themeColor="text1"/>
          <w:szCs w:val="21"/>
        </w:rPr>
      </w:pPr>
      <w:r w:rsidRPr="00725B77">
        <w:rPr>
          <w:rFonts w:ascii="宋体" w:hAnsi="宋体" w:hint="eastAsia"/>
          <w:color w:val="000000" w:themeColor="text1"/>
          <w:szCs w:val="21"/>
        </w:rPr>
        <w:t>注：1、各分项得分为各评委打分算术平均值，评委打分平均值保留两位小数，第三位四舍五入。</w:t>
      </w:r>
    </w:p>
    <w:p w14:paraId="14CBEFFA" w14:textId="5D8DC65E" w:rsidR="007B7DE3" w:rsidRPr="00636149" w:rsidRDefault="00636149" w:rsidP="00636149">
      <w:pPr>
        <w:spacing w:line="312" w:lineRule="auto"/>
        <w:ind w:firstLineChars="200" w:firstLine="420"/>
        <w:rPr>
          <w:rFonts w:ascii="宋体" w:hAnsi="宋体" w:hint="eastAsia"/>
          <w:color w:val="000000" w:themeColor="text1"/>
          <w:szCs w:val="21"/>
        </w:rPr>
      </w:pPr>
      <w:r w:rsidRPr="00725B77">
        <w:rPr>
          <w:rFonts w:ascii="宋体" w:hAnsi="宋体" w:hint="eastAsia"/>
          <w:color w:val="000000" w:themeColor="text1"/>
          <w:szCs w:val="21"/>
        </w:rPr>
        <w:t>2、服务方案缺项则该项得0分。</w:t>
      </w:r>
    </w:p>
    <w:sectPr w:rsidR="007B7DE3" w:rsidRPr="00636149" w:rsidSect="0084042F">
      <w:pgSz w:w="11906" w:h="16838"/>
      <w:pgMar w:top="1440" w:right="1800" w:bottom="1440" w:left="1800" w:header="0" w:footer="720"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29"/>
    <w:rsid w:val="00240DB4"/>
    <w:rsid w:val="002A284C"/>
    <w:rsid w:val="00636149"/>
    <w:rsid w:val="007B7DE3"/>
    <w:rsid w:val="0084042F"/>
    <w:rsid w:val="00C12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C4D9"/>
  <w15:chartTrackingRefBased/>
  <w15:docId w15:val="{5030B45F-181B-470A-9145-1BB987EC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6149"/>
    <w:pPr>
      <w:widowControl w:val="0"/>
      <w:spacing w:after="0" w:line="240" w:lineRule="auto"/>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C12629"/>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C12629"/>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C12629"/>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C12629"/>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C12629"/>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C12629"/>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C12629"/>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C12629"/>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C12629"/>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26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26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26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2629"/>
    <w:rPr>
      <w:rFonts w:cstheme="majorBidi"/>
      <w:color w:val="2F5496" w:themeColor="accent1" w:themeShade="BF"/>
      <w:sz w:val="28"/>
      <w:szCs w:val="28"/>
    </w:rPr>
  </w:style>
  <w:style w:type="character" w:customStyle="1" w:styleId="50">
    <w:name w:val="标题 5 字符"/>
    <w:basedOn w:val="a0"/>
    <w:link w:val="5"/>
    <w:uiPriority w:val="9"/>
    <w:semiHidden/>
    <w:rsid w:val="00C12629"/>
    <w:rPr>
      <w:rFonts w:cstheme="majorBidi"/>
      <w:color w:val="2F5496" w:themeColor="accent1" w:themeShade="BF"/>
      <w:sz w:val="24"/>
    </w:rPr>
  </w:style>
  <w:style w:type="character" w:customStyle="1" w:styleId="60">
    <w:name w:val="标题 6 字符"/>
    <w:basedOn w:val="a0"/>
    <w:link w:val="6"/>
    <w:uiPriority w:val="9"/>
    <w:semiHidden/>
    <w:rsid w:val="00C12629"/>
    <w:rPr>
      <w:rFonts w:cstheme="majorBidi"/>
      <w:b/>
      <w:bCs/>
      <w:color w:val="2F5496" w:themeColor="accent1" w:themeShade="BF"/>
    </w:rPr>
  </w:style>
  <w:style w:type="character" w:customStyle="1" w:styleId="70">
    <w:name w:val="标题 7 字符"/>
    <w:basedOn w:val="a0"/>
    <w:link w:val="7"/>
    <w:uiPriority w:val="9"/>
    <w:semiHidden/>
    <w:rsid w:val="00C12629"/>
    <w:rPr>
      <w:rFonts w:cstheme="majorBidi"/>
      <w:b/>
      <w:bCs/>
      <w:color w:val="595959" w:themeColor="text1" w:themeTint="A6"/>
    </w:rPr>
  </w:style>
  <w:style w:type="character" w:customStyle="1" w:styleId="80">
    <w:name w:val="标题 8 字符"/>
    <w:basedOn w:val="a0"/>
    <w:link w:val="8"/>
    <w:uiPriority w:val="9"/>
    <w:semiHidden/>
    <w:rsid w:val="00C12629"/>
    <w:rPr>
      <w:rFonts w:cstheme="majorBidi"/>
      <w:color w:val="595959" w:themeColor="text1" w:themeTint="A6"/>
    </w:rPr>
  </w:style>
  <w:style w:type="character" w:customStyle="1" w:styleId="90">
    <w:name w:val="标题 9 字符"/>
    <w:basedOn w:val="a0"/>
    <w:link w:val="9"/>
    <w:uiPriority w:val="9"/>
    <w:semiHidden/>
    <w:rsid w:val="00C12629"/>
    <w:rPr>
      <w:rFonts w:eastAsiaTheme="majorEastAsia" w:cstheme="majorBidi"/>
      <w:color w:val="595959" w:themeColor="text1" w:themeTint="A6"/>
    </w:rPr>
  </w:style>
  <w:style w:type="paragraph" w:styleId="a3">
    <w:name w:val="Title"/>
    <w:basedOn w:val="a"/>
    <w:next w:val="a"/>
    <w:link w:val="a4"/>
    <w:uiPriority w:val="10"/>
    <w:qFormat/>
    <w:rsid w:val="00C1262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C126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629"/>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C126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2629"/>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C12629"/>
    <w:rPr>
      <w:i/>
      <w:iCs/>
      <w:color w:val="404040" w:themeColor="text1" w:themeTint="BF"/>
    </w:rPr>
  </w:style>
  <w:style w:type="paragraph" w:styleId="a9">
    <w:name w:val="List Paragraph"/>
    <w:basedOn w:val="a"/>
    <w:uiPriority w:val="34"/>
    <w:qFormat/>
    <w:rsid w:val="00C12629"/>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C12629"/>
    <w:rPr>
      <w:i/>
      <w:iCs/>
      <w:color w:val="2F5496" w:themeColor="accent1" w:themeShade="BF"/>
    </w:rPr>
  </w:style>
  <w:style w:type="paragraph" w:styleId="ab">
    <w:name w:val="Intense Quote"/>
    <w:basedOn w:val="a"/>
    <w:next w:val="a"/>
    <w:link w:val="ac"/>
    <w:uiPriority w:val="30"/>
    <w:qFormat/>
    <w:rsid w:val="00C1262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C12629"/>
    <w:rPr>
      <w:i/>
      <w:iCs/>
      <w:color w:val="2F5496" w:themeColor="accent1" w:themeShade="BF"/>
    </w:rPr>
  </w:style>
  <w:style w:type="character" w:styleId="ad">
    <w:name w:val="Intense Reference"/>
    <w:basedOn w:val="a0"/>
    <w:uiPriority w:val="32"/>
    <w:qFormat/>
    <w:rsid w:val="00C12629"/>
    <w:rPr>
      <w:b/>
      <w:bCs/>
      <w:smallCaps/>
      <w:color w:val="2F5496" w:themeColor="accent1" w:themeShade="BF"/>
      <w:spacing w:val="5"/>
    </w:rPr>
  </w:style>
  <w:style w:type="paragraph" w:styleId="ae">
    <w:name w:val="Body Text"/>
    <w:basedOn w:val="a"/>
    <w:next w:val="21"/>
    <w:link w:val="31"/>
    <w:uiPriority w:val="99"/>
    <w:qFormat/>
    <w:rsid w:val="00636149"/>
    <w:pPr>
      <w:ind w:left="153"/>
      <w:jc w:val="left"/>
    </w:pPr>
    <w:rPr>
      <w:rFonts w:ascii="宋体" w:hAnsi="宋体"/>
      <w:kern w:val="0"/>
      <w:sz w:val="23"/>
      <w:szCs w:val="20"/>
      <w:lang w:eastAsia="en-US"/>
    </w:rPr>
  </w:style>
  <w:style w:type="character" w:customStyle="1" w:styleId="af">
    <w:name w:val="正文文本 字符"/>
    <w:basedOn w:val="a0"/>
    <w:uiPriority w:val="99"/>
    <w:semiHidden/>
    <w:rsid w:val="00636149"/>
    <w:rPr>
      <w:rFonts w:ascii="Times New Roman" w:eastAsia="宋体" w:hAnsi="Times New Roman" w:cs="Times New Roman"/>
      <w:sz w:val="21"/>
      <w:szCs w:val="22"/>
      <w14:ligatures w14:val="none"/>
    </w:rPr>
  </w:style>
  <w:style w:type="character" w:customStyle="1" w:styleId="31">
    <w:name w:val="正文文本 字符3"/>
    <w:link w:val="ae"/>
    <w:uiPriority w:val="99"/>
    <w:qFormat/>
    <w:locked/>
    <w:rsid w:val="00636149"/>
    <w:rPr>
      <w:rFonts w:ascii="宋体" w:eastAsia="宋体" w:hAnsi="宋体" w:cs="Times New Roman"/>
      <w:kern w:val="0"/>
      <w:sz w:val="23"/>
      <w:szCs w:val="20"/>
      <w:lang w:eastAsia="en-US"/>
      <w14:ligatures w14:val="none"/>
    </w:rPr>
  </w:style>
  <w:style w:type="paragraph" w:styleId="21">
    <w:name w:val="Body Text 2"/>
    <w:basedOn w:val="a"/>
    <w:link w:val="22"/>
    <w:uiPriority w:val="99"/>
    <w:semiHidden/>
    <w:unhideWhenUsed/>
    <w:rsid w:val="00636149"/>
    <w:pPr>
      <w:spacing w:after="120" w:line="480" w:lineRule="auto"/>
    </w:pPr>
  </w:style>
  <w:style w:type="character" w:customStyle="1" w:styleId="22">
    <w:name w:val="正文文本 2 字符"/>
    <w:basedOn w:val="a0"/>
    <w:link w:val="21"/>
    <w:uiPriority w:val="99"/>
    <w:semiHidden/>
    <w:rsid w:val="00636149"/>
    <w:rPr>
      <w:rFonts w:ascii="Times New Roman" w:eastAsia="宋体" w:hAnsi="Times New Roman"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H</dc:creator>
  <cp:keywords/>
  <dc:description/>
  <cp:lastModifiedBy>H H</cp:lastModifiedBy>
  <cp:revision>2</cp:revision>
  <dcterms:created xsi:type="dcterms:W3CDTF">2026-03-10T08:42:00Z</dcterms:created>
  <dcterms:modified xsi:type="dcterms:W3CDTF">2026-03-10T08:42:00Z</dcterms:modified>
</cp:coreProperties>
</file>