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F9C69">
      <w:pPr>
        <w:jc w:val="center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河北高速公路集团有限公司“基于ETC门架数据对高速公路智慧化运营方法的探讨研究”科技创新项目中标结果公示</w:t>
      </w:r>
    </w:p>
    <w:bookmarkEnd w:id="0"/>
    <w:p w14:paraId="4B517C04">
      <w:pPr>
        <w:rPr>
          <w:rFonts w:ascii="宋体" w:hAnsi="宋体" w:eastAsia="宋体"/>
        </w:rPr>
      </w:pPr>
    </w:p>
    <w:p w14:paraId="0E004223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项目编号：JT-FW-2025-001</w:t>
      </w:r>
    </w:p>
    <w:p w14:paraId="0E051BCB">
      <w:pPr>
        <w:rPr>
          <w:rFonts w:hint="eastAsia" w:ascii="宋体" w:hAnsi="宋体" w:eastAsia="宋体"/>
        </w:rPr>
      </w:pPr>
    </w:p>
    <w:p w14:paraId="090805EE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招标编号：JT-FW-2025-001</w:t>
      </w:r>
    </w:p>
    <w:p w14:paraId="6A22A11D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招标业主：河北高速公路集团有限公司</w:t>
      </w:r>
    </w:p>
    <w:p w14:paraId="0471B4EE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所属地区：河北省</w:t>
      </w:r>
    </w:p>
    <w:p w14:paraId="3E1332BE">
      <w:pPr>
        <w:rPr>
          <w:rFonts w:hint="eastAsia" w:ascii="宋体" w:hAnsi="宋体" w:eastAsia="宋体"/>
        </w:rPr>
      </w:pPr>
    </w:p>
    <w:tbl>
      <w:tblPr>
        <w:tblStyle w:val="4"/>
        <w:tblW w:w="51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20"/>
        <w:gridCol w:w="3854"/>
      </w:tblGrid>
      <w:tr w14:paraId="1D8A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65" w:type="dxa"/>
            <w:gridSpan w:val="2"/>
            <w:shd w:val="clear" w:color="auto" w:fill="auto"/>
            <w:vAlign w:val="center"/>
          </w:tcPr>
          <w:p w14:paraId="1ECF9B6B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河北高速公路集团有限公司“基于ETC门架数据对高速公路智慧化运营方法的探讨研究”科技创新项目中标结果公示</w:t>
            </w:r>
          </w:p>
        </w:tc>
      </w:tr>
      <w:tr w14:paraId="060E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65" w:type="dxa"/>
            <w:gridSpan w:val="2"/>
            <w:shd w:val="clear" w:color="auto" w:fill="auto"/>
            <w:vAlign w:val="center"/>
          </w:tcPr>
          <w:p w14:paraId="19AFE6C2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基本信息</w:t>
            </w:r>
          </w:p>
        </w:tc>
      </w:tr>
      <w:tr w14:paraId="4C7D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5" w:type="dxa"/>
            <w:shd w:val="clear" w:color="auto" w:fill="auto"/>
            <w:vAlign w:val="center"/>
          </w:tcPr>
          <w:p w14:paraId="06DAEF34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标段(包)：河北高速公路集团有限公司“基于ETC门架数据对高速公路智慧化运营方法的探讨研究”科技创新项目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3332F887">
            <w:pPr>
              <w:rPr>
                <w:rFonts w:ascii="宋体" w:hAnsi="宋体" w:eastAsia="宋体"/>
              </w:rPr>
            </w:pPr>
          </w:p>
        </w:tc>
      </w:tr>
      <w:tr w14:paraId="57EA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5" w:type="dxa"/>
            <w:shd w:val="clear" w:color="auto" w:fill="auto"/>
            <w:vAlign w:val="center"/>
          </w:tcPr>
          <w:p w14:paraId="36FDCCBE">
            <w:pPr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宋体" w:hAnsi="宋体" w:eastAsia="宋体"/>
              </w:rPr>
              <w:t>所属行业：道路运输业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20B1CA69">
            <w:pPr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宋体" w:hAnsi="宋体" w:eastAsia="宋体"/>
              </w:rPr>
              <w:t>所属地区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ascii="宋体" w:hAnsi="宋体" w:eastAsia="宋体"/>
              </w:rPr>
              <w:t>河北省,石家庄市,市辖区</w:t>
            </w:r>
          </w:p>
        </w:tc>
      </w:tr>
      <w:tr w14:paraId="1AC0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5" w:type="dxa"/>
            <w:shd w:val="clear" w:color="auto" w:fill="auto"/>
            <w:vAlign w:val="center"/>
          </w:tcPr>
          <w:p w14:paraId="55E78FB9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开标时间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ascii="宋体" w:hAnsi="宋体" w:eastAsia="宋体"/>
              </w:rPr>
              <w:t>2025-02-14 9:00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2F819F13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公示发布日期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ascii="宋体" w:hAnsi="宋体" w:eastAsia="宋体"/>
              </w:rPr>
              <w:t>2025-03-03</w:t>
            </w:r>
          </w:p>
        </w:tc>
      </w:tr>
    </w:tbl>
    <w:p w14:paraId="4FE3D76B">
      <w:pPr>
        <w:rPr>
          <w:rFonts w:hint="eastAsia" w:ascii="宋体" w:hAnsi="宋体" w:eastAsia="宋体"/>
          <w:vanish/>
        </w:rPr>
      </w:pPr>
    </w:p>
    <w:tbl>
      <w:tblPr>
        <w:tblStyle w:val="4"/>
        <w:tblW w:w="5111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573"/>
        <w:gridCol w:w="2033"/>
        <w:gridCol w:w="969"/>
        <w:gridCol w:w="1021"/>
        <w:gridCol w:w="832"/>
        <w:gridCol w:w="1211"/>
        <w:gridCol w:w="1822"/>
        <w:gridCol w:w="1119"/>
      </w:tblGrid>
      <w:tr w14:paraId="135A8F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5000" w:type="pct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DD8F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中标单位</w:t>
            </w:r>
          </w:p>
        </w:tc>
      </w:tr>
      <w:tr w14:paraId="3B77C8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28DE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序号</w:t>
            </w:r>
          </w:p>
        </w:tc>
        <w:tc>
          <w:tcPr>
            <w:tcW w:w="10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9301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统一社会信用代码</w:t>
            </w:r>
          </w:p>
        </w:tc>
        <w:tc>
          <w:tcPr>
            <w:tcW w:w="5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7CB6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中标单位名称</w:t>
            </w:r>
          </w:p>
        </w:tc>
        <w:tc>
          <w:tcPr>
            <w:tcW w:w="5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0272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中标价格</w:t>
            </w:r>
          </w:p>
        </w:tc>
        <w:tc>
          <w:tcPr>
            <w:tcW w:w="4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AF53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大写中标价格</w:t>
            </w:r>
          </w:p>
        </w:tc>
        <w:tc>
          <w:tcPr>
            <w:tcW w:w="6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C9D0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服务期限</w:t>
            </w:r>
          </w:p>
        </w:tc>
        <w:tc>
          <w:tcPr>
            <w:tcW w:w="9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0EF0E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服务质量</w:t>
            </w:r>
          </w:p>
        </w:tc>
        <w:tc>
          <w:tcPr>
            <w:tcW w:w="58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FB24A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服务地点</w:t>
            </w:r>
          </w:p>
        </w:tc>
      </w:tr>
      <w:tr w14:paraId="38F61B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8D99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10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2C1A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91110102MA01YWJG2M</w:t>
            </w:r>
          </w:p>
        </w:tc>
        <w:tc>
          <w:tcPr>
            <w:tcW w:w="5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D5AA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北京天勤启航网络科技有限公司</w:t>
            </w:r>
          </w:p>
        </w:tc>
        <w:tc>
          <w:tcPr>
            <w:tcW w:w="5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83BF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948043.00</w:t>
            </w:r>
          </w:p>
        </w:tc>
        <w:tc>
          <w:tcPr>
            <w:tcW w:w="4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F794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玖拾肆万捌仟零肆拾叁元</w:t>
            </w:r>
          </w:p>
        </w:tc>
        <w:tc>
          <w:tcPr>
            <w:tcW w:w="6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9D4B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研究期限为13个月，自签订合同之日起计算。</w:t>
            </w:r>
          </w:p>
        </w:tc>
        <w:tc>
          <w:tcPr>
            <w:tcW w:w="9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0662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符合国家及行业规范标准，通过成果验收并满足招标文件委托人要求和合同条款的要求。</w:t>
            </w:r>
          </w:p>
        </w:tc>
        <w:tc>
          <w:tcPr>
            <w:tcW w:w="58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FCA05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京哈高速（宝山段）。</w:t>
            </w:r>
          </w:p>
        </w:tc>
      </w:tr>
    </w:tbl>
    <w:p w14:paraId="5492765A">
      <w:pPr>
        <w:rPr>
          <w:rFonts w:hint="eastAsia" w:ascii="宋体" w:hAnsi="宋体" w:eastAsia="宋体"/>
          <w:vanish/>
        </w:rPr>
      </w:pPr>
    </w:p>
    <w:tbl>
      <w:tblPr>
        <w:tblStyle w:val="4"/>
        <w:tblW w:w="5125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9606"/>
      </w:tblGrid>
      <w:tr w14:paraId="024616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5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334FD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提出异议的渠道和方式：</w:t>
            </w:r>
          </w:p>
          <w:p w14:paraId="6EA47CAA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提出异议的渠道：张坤、袁阔，18931106855、18831427520；石家庄市新华区合作路68号新合作广场B座14层。</w:t>
            </w:r>
          </w:p>
          <w:p w14:paraId="374F6CC9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提出异议的方式：投标人或其他利害关系人对中标结果有异议的，应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异议材料应当包括下列内容：</w:t>
            </w:r>
          </w:p>
          <w:p w14:paraId="7D0D2B90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(一)异议人的名称、地址及有效联系方式；</w:t>
            </w:r>
          </w:p>
          <w:p w14:paraId="7D4D3DA0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(二)异议事项的基本事实；</w:t>
            </w:r>
          </w:p>
          <w:p w14:paraId="17422F52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(三)相关请求及主张；</w:t>
            </w:r>
          </w:p>
          <w:p w14:paraId="611E0A92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(四)有效线索和相关证明材料。</w:t>
            </w:r>
          </w:p>
          <w:p w14:paraId="58885C34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异议有关材料是外文的，异议人应当同时提供其中文译本。</w:t>
            </w:r>
          </w:p>
        </w:tc>
      </w:tr>
    </w:tbl>
    <w:p w14:paraId="55DCDD84">
      <w:pPr>
        <w:rPr>
          <w:rFonts w:hint="eastAsia" w:ascii="宋体" w:hAnsi="宋体" w:eastAsia="宋体"/>
          <w:vanish/>
        </w:rPr>
      </w:pPr>
    </w:p>
    <w:tbl>
      <w:tblPr>
        <w:tblStyle w:val="4"/>
        <w:tblW w:w="5131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4205"/>
        <w:gridCol w:w="5413"/>
      </w:tblGrid>
      <w:tr w14:paraId="2DFF2E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022D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联系方式</w:t>
            </w:r>
          </w:p>
        </w:tc>
      </w:tr>
      <w:tr w14:paraId="7C4054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21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4B72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招标人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ascii="宋体" w:hAnsi="宋体" w:eastAsia="宋体"/>
              </w:rPr>
              <w:t>河北高速公路集团有限公司</w:t>
            </w:r>
          </w:p>
        </w:tc>
        <w:tc>
          <w:tcPr>
            <w:tcW w:w="28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62544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招标代理机构：河北宏信招标有限公司</w:t>
            </w:r>
          </w:p>
        </w:tc>
      </w:tr>
      <w:tr w14:paraId="526A24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21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23807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联系人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ascii="宋体" w:hAnsi="宋体" w:eastAsia="宋体"/>
              </w:rPr>
              <w:t>李娜、刘若旭</w:t>
            </w:r>
          </w:p>
        </w:tc>
        <w:tc>
          <w:tcPr>
            <w:tcW w:w="28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C529D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联系人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ascii="宋体" w:hAnsi="宋体" w:eastAsia="宋体"/>
              </w:rPr>
              <w:t>苏东强（招标代理机构项目经理）、张坤、袁阔</w:t>
            </w:r>
          </w:p>
        </w:tc>
      </w:tr>
      <w:tr w14:paraId="1B6FD0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21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904C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地址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ascii="宋体" w:hAnsi="宋体" w:eastAsia="宋体"/>
              </w:rPr>
              <w:t>河北省石家庄市长安区裕华东路509号</w:t>
            </w:r>
          </w:p>
        </w:tc>
        <w:tc>
          <w:tcPr>
            <w:tcW w:w="28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9A43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地址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ascii="宋体" w:hAnsi="宋体" w:eastAsia="宋体"/>
              </w:rPr>
              <w:t>石家庄市新华区合作路68号新合作广场B座14层</w:t>
            </w:r>
          </w:p>
        </w:tc>
      </w:tr>
      <w:tr w14:paraId="6D59EA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21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3E79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电话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ascii="宋体" w:hAnsi="宋体" w:eastAsia="宋体"/>
              </w:rPr>
              <w:t>0311-66726762</w:t>
            </w:r>
          </w:p>
        </w:tc>
        <w:tc>
          <w:tcPr>
            <w:tcW w:w="28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6986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电话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ascii="宋体" w:hAnsi="宋体" w:eastAsia="宋体"/>
              </w:rPr>
              <w:t>18931106855、18831427520</w:t>
            </w:r>
          </w:p>
        </w:tc>
      </w:tr>
      <w:tr w14:paraId="255AA6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21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0D79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电子邮箱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ascii="宋体" w:hAnsi="宋体" w:eastAsia="宋体"/>
              </w:rPr>
              <w:t>/</w:t>
            </w:r>
          </w:p>
        </w:tc>
        <w:tc>
          <w:tcPr>
            <w:tcW w:w="28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A2F7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电子邮箱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ascii="宋体" w:hAnsi="宋体" w:eastAsia="宋体"/>
              </w:rPr>
              <w:t>hxzb0314@163.com</w:t>
            </w:r>
          </w:p>
        </w:tc>
      </w:tr>
    </w:tbl>
    <w:p w14:paraId="41403AFD">
      <w:pPr>
        <w:rPr>
          <w:rFonts w:hint="eastAsia" w:ascii="宋体" w:hAnsi="宋体" w:eastAsia="宋体"/>
        </w:rPr>
      </w:pPr>
    </w:p>
    <w:sectPr>
      <w:pgSz w:w="11906" w:h="16838"/>
      <w:pgMar w:top="1135" w:right="1274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CD"/>
    <w:rsid w:val="0007165A"/>
    <w:rsid w:val="000D2C3E"/>
    <w:rsid w:val="002371CD"/>
    <w:rsid w:val="002A66A4"/>
    <w:rsid w:val="00485928"/>
    <w:rsid w:val="004C3E6A"/>
    <w:rsid w:val="00536C05"/>
    <w:rsid w:val="006D48F5"/>
    <w:rsid w:val="009B3870"/>
    <w:rsid w:val="00B47B51"/>
    <w:rsid w:val="00C46B27"/>
    <w:rsid w:val="00F2088B"/>
    <w:rsid w:val="00F76601"/>
    <w:rsid w:val="3733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6">
    <w:name w:val="标题 1 字符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796</Words>
  <Characters>948</Characters>
  <Lines>7</Lines>
  <Paragraphs>2</Paragraphs>
  <TotalTime>3</TotalTime>
  <ScaleCrop>false</ScaleCrop>
  <LinksUpToDate>false</LinksUpToDate>
  <CharactersWithSpaces>949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2024-02-08T04:37:00Z</dcterms:created>
  <dc:creator>帆 齐</dc:creator>
  <cp:lastModifiedBy>李娜</cp:lastModifiedBy>
  <dcterms:modified xsi:type="dcterms:W3CDTF">2025-03-03T06:21:37Z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eyJoZGlkIjoiOWYyZDYxNTJjZmI2NmVkYTMyOWVjMGFiZjEzZGM5NjgiLCJ1c2VySWQiOiIxNTI1NDExOTAzIn0=</vt:lpwstr>
  </property>
  <property fmtid="{D5CDD505-2E9C-101B-9397-08002B2CF9AE}" pid="3" name="KSOProductBuildVer">
    <vt:lpwstr>2052-12.1.0.19770</vt:lpwstr>
  </property>
  <property fmtid="{D5CDD505-2E9C-101B-9397-08002B2CF9AE}" pid="4" name="ICV">
    <vt:lpwstr>E4959ECD5F40449E8C7BCDDD99FCE851_12</vt:lpwstr>
  </property>
</Properties>
</file>