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9F" w:rsidRDefault="00524E9F" w:rsidP="00524E9F">
      <w:pPr>
        <w:adjustRightInd w:val="0"/>
        <w:spacing w:line="400" w:lineRule="atLeast"/>
        <w:ind w:firstLineChars="175" w:firstLine="420"/>
        <w:rPr>
          <w:rFonts w:ascii="宋体" w:hAnsi="宋体"/>
          <w:sz w:val="24"/>
          <w:szCs w:val="24"/>
        </w:rPr>
      </w:pPr>
      <w:r>
        <w:rPr>
          <w:rFonts w:ascii="宋体" w:hAnsi="宋体" w:hint="eastAsia"/>
          <w:sz w:val="24"/>
          <w:szCs w:val="24"/>
        </w:rPr>
        <w:t>附件2：评标办法</w:t>
      </w:r>
    </w:p>
    <w:p w:rsidR="00524E9F" w:rsidRDefault="00524E9F" w:rsidP="00524E9F">
      <w:pPr>
        <w:rPr>
          <w:rFonts w:ascii="宋体" w:hAnsi="宋体"/>
          <w:bCs/>
          <w:kern w:val="0"/>
          <w:sz w:val="30"/>
          <w:szCs w:val="30"/>
        </w:rPr>
      </w:pPr>
      <w:r>
        <w:rPr>
          <w:rFonts w:ascii="宋体" w:hAnsi="宋体" w:hint="eastAsia"/>
        </w:rPr>
        <w:t>评标办法前附表</w:t>
      </w:r>
      <w:r>
        <w:rPr>
          <w:rFonts w:ascii="宋体" w:hAnsi="宋体" w:hint="eastAsia"/>
          <w:szCs w:val="21"/>
        </w:rPr>
        <w:t xml:space="preserve">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
        <w:gridCol w:w="989"/>
        <w:gridCol w:w="7775"/>
      </w:tblGrid>
      <w:tr w:rsidR="00524E9F" w:rsidTr="00E4782B">
        <w:trPr>
          <w:trHeight w:val="519"/>
          <w:tblHeader/>
          <w:jc w:val="center"/>
        </w:trPr>
        <w:tc>
          <w:tcPr>
            <w:tcW w:w="836"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spacing w:before="100" w:beforeAutospacing="1" w:after="100" w:afterAutospacing="1"/>
              <w:jc w:val="center"/>
              <w:rPr>
                <w:rFonts w:ascii="宋体" w:hAnsi="宋体"/>
                <w:szCs w:val="21"/>
              </w:rPr>
            </w:pPr>
            <w:r>
              <w:rPr>
                <w:rFonts w:ascii="宋体" w:hAnsi="宋体" w:hint="eastAsia"/>
                <w:szCs w:val="21"/>
              </w:rPr>
              <w:t xml:space="preserve">条款号 </w:t>
            </w:r>
          </w:p>
        </w:tc>
        <w:tc>
          <w:tcPr>
            <w:tcW w:w="989"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spacing w:before="100" w:beforeAutospacing="1" w:after="100" w:afterAutospacing="1"/>
              <w:jc w:val="center"/>
              <w:rPr>
                <w:rFonts w:ascii="宋体" w:hAnsi="宋体"/>
                <w:szCs w:val="21"/>
              </w:rPr>
            </w:pPr>
            <w:r>
              <w:rPr>
                <w:rFonts w:ascii="宋体" w:hAnsi="宋体" w:hint="eastAsia"/>
                <w:szCs w:val="21"/>
              </w:rPr>
              <w:t xml:space="preserve">条款名称 </w:t>
            </w:r>
          </w:p>
        </w:tc>
        <w:tc>
          <w:tcPr>
            <w:tcW w:w="7775"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spacing w:before="100" w:beforeAutospacing="1" w:after="100" w:afterAutospacing="1"/>
              <w:jc w:val="center"/>
              <w:rPr>
                <w:rFonts w:ascii="宋体" w:hAnsi="宋体"/>
                <w:szCs w:val="21"/>
              </w:rPr>
            </w:pPr>
            <w:r>
              <w:rPr>
                <w:rFonts w:ascii="宋体" w:hAnsi="宋体" w:hint="eastAsia"/>
                <w:szCs w:val="21"/>
              </w:rPr>
              <w:t xml:space="preserve">评审因素与评审标准 </w:t>
            </w:r>
          </w:p>
        </w:tc>
      </w:tr>
      <w:tr w:rsidR="00524E9F" w:rsidTr="00E4782B">
        <w:trPr>
          <w:trHeight w:val="1796"/>
          <w:jc w:val="center"/>
        </w:trPr>
        <w:tc>
          <w:tcPr>
            <w:tcW w:w="836"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spacing w:before="100" w:beforeAutospacing="1" w:after="100" w:afterAutospacing="1"/>
              <w:jc w:val="center"/>
              <w:rPr>
                <w:rFonts w:ascii="宋体" w:hAnsi="宋体"/>
                <w:szCs w:val="21"/>
              </w:rPr>
            </w:pPr>
            <w:r>
              <w:rPr>
                <w:rFonts w:ascii="宋体" w:hAnsi="宋体" w:hint="eastAsia"/>
                <w:szCs w:val="21"/>
              </w:rPr>
              <w:t xml:space="preserve">1 </w:t>
            </w:r>
          </w:p>
        </w:tc>
        <w:tc>
          <w:tcPr>
            <w:tcW w:w="989"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spacing w:before="100" w:beforeAutospacing="1" w:after="100" w:afterAutospacing="1"/>
              <w:jc w:val="center"/>
              <w:rPr>
                <w:rFonts w:ascii="宋体" w:hAnsi="宋体"/>
                <w:szCs w:val="21"/>
              </w:rPr>
            </w:pPr>
            <w:r>
              <w:rPr>
                <w:rFonts w:ascii="宋体" w:hAnsi="宋体" w:hint="eastAsia"/>
                <w:szCs w:val="21"/>
              </w:rPr>
              <w:t xml:space="preserve">评标办法 </w:t>
            </w:r>
          </w:p>
        </w:tc>
        <w:tc>
          <w:tcPr>
            <w:tcW w:w="7775"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widowControl/>
              <w:spacing w:line="360" w:lineRule="exact"/>
              <w:ind w:firstLineChars="200" w:firstLine="420"/>
              <w:jc w:val="left"/>
              <w:rPr>
                <w:rFonts w:ascii="宋体" w:hAnsi="宋体"/>
                <w:szCs w:val="21"/>
              </w:rPr>
            </w:pPr>
            <w:r>
              <w:rPr>
                <w:rFonts w:ascii="宋体" w:hAnsi="宋体" w:hint="eastAsia"/>
                <w:szCs w:val="21"/>
              </w:rPr>
              <w:t>本次评标采用经评审的最高投标价法，评标委员会对满足招标文件实质性要求的投标文件，按投标报价由高到低顺序推荐1-</w:t>
            </w:r>
            <w:r>
              <w:rPr>
                <w:rFonts w:ascii="宋体" w:hAnsi="宋体"/>
                <w:szCs w:val="21"/>
              </w:rPr>
              <w:t>3</w:t>
            </w:r>
            <w:r>
              <w:rPr>
                <w:rFonts w:ascii="宋体" w:hAnsi="宋体" w:hint="eastAsia"/>
                <w:szCs w:val="21"/>
              </w:rPr>
              <w:t>名中标候选人；投标报价相等时，评标委员会按照递交投标文件时间早的顺序推荐中标候选人。</w:t>
            </w:r>
          </w:p>
        </w:tc>
      </w:tr>
      <w:tr w:rsidR="00524E9F" w:rsidTr="00E4782B">
        <w:trPr>
          <w:jc w:val="center"/>
        </w:trPr>
        <w:tc>
          <w:tcPr>
            <w:tcW w:w="836"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spacing w:before="100" w:beforeAutospacing="1" w:after="100" w:afterAutospacing="1"/>
              <w:jc w:val="center"/>
              <w:rPr>
                <w:rFonts w:ascii="宋体" w:hAnsi="宋体"/>
                <w:szCs w:val="21"/>
              </w:rPr>
            </w:pPr>
            <w:r>
              <w:rPr>
                <w:rFonts w:ascii="宋体" w:hAnsi="宋体" w:hint="eastAsia"/>
                <w:szCs w:val="21"/>
              </w:rPr>
              <w:t>2.1.1</w:t>
            </w:r>
          </w:p>
          <w:p w:rsidR="00524E9F" w:rsidRDefault="00524E9F" w:rsidP="00E4782B">
            <w:pPr>
              <w:spacing w:before="100" w:beforeAutospacing="1" w:after="100" w:afterAutospacing="1"/>
              <w:jc w:val="center"/>
              <w:rPr>
                <w:rFonts w:ascii="宋体" w:hAnsi="宋体"/>
                <w:szCs w:val="21"/>
              </w:rPr>
            </w:pPr>
            <w:r>
              <w:rPr>
                <w:rFonts w:ascii="宋体" w:hAnsi="宋体" w:hint="eastAsia"/>
                <w:szCs w:val="21"/>
              </w:rPr>
              <w:t>2.1.</w:t>
            </w:r>
            <w:r>
              <w:rPr>
                <w:rFonts w:ascii="宋体" w:hAnsi="宋体"/>
                <w:szCs w:val="21"/>
              </w:rPr>
              <w:t>3</w:t>
            </w:r>
            <w:r>
              <w:rPr>
                <w:rFonts w:ascii="宋体" w:hAnsi="宋体" w:hint="eastAsia"/>
                <w:szCs w:val="21"/>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spacing w:before="100" w:beforeAutospacing="1" w:after="100" w:afterAutospacing="1"/>
              <w:jc w:val="center"/>
              <w:rPr>
                <w:rFonts w:ascii="宋体" w:hAnsi="宋体"/>
                <w:szCs w:val="21"/>
              </w:rPr>
            </w:pPr>
            <w:r>
              <w:rPr>
                <w:rFonts w:ascii="宋体" w:hAnsi="宋体" w:hint="eastAsia"/>
                <w:szCs w:val="21"/>
              </w:rPr>
              <w:t xml:space="preserve">形式评审与响应性评审标准 </w:t>
            </w:r>
          </w:p>
        </w:tc>
        <w:tc>
          <w:tcPr>
            <w:tcW w:w="7775"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tabs>
                <w:tab w:val="left" w:pos="3060"/>
              </w:tabs>
              <w:spacing w:line="320" w:lineRule="exact"/>
              <w:rPr>
                <w:rFonts w:ascii="宋体" w:hAnsi="宋体"/>
                <w:b/>
                <w:szCs w:val="21"/>
              </w:rPr>
            </w:pPr>
            <w:r>
              <w:rPr>
                <w:rFonts w:ascii="宋体" w:hAnsi="宋体" w:hint="eastAsia"/>
                <w:b/>
                <w:szCs w:val="21"/>
              </w:rPr>
              <w:t>第一个信封（商务及技术文件）评审标准:</w:t>
            </w:r>
          </w:p>
          <w:p w:rsidR="00524E9F" w:rsidRDefault="00524E9F" w:rsidP="00E4782B">
            <w:pPr>
              <w:widowControl/>
              <w:spacing w:line="36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524E9F" w:rsidRDefault="00524E9F" w:rsidP="00E4782B">
            <w:pPr>
              <w:widowControl/>
              <w:spacing w:line="360" w:lineRule="exact"/>
              <w:ind w:firstLineChars="200" w:firstLine="420"/>
              <w:jc w:val="left"/>
              <w:rPr>
                <w:rFonts w:ascii="宋体" w:hAnsi="宋体"/>
                <w:szCs w:val="21"/>
              </w:rPr>
            </w:pPr>
            <w:r>
              <w:rPr>
                <w:rFonts w:ascii="宋体" w:hAnsi="宋体" w:hint="eastAsia"/>
                <w:szCs w:val="21"/>
              </w:rPr>
              <w:t>a．</w:t>
            </w:r>
            <w:proofErr w:type="gramStart"/>
            <w:r>
              <w:rPr>
                <w:rFonts w:ascii="宋体" w:hAnsi="宋体" w:hint="eastAsia"/>
                <w:szCs w:val="21"/>
              </w:rPr>
              <w:t>投标函按招标文件</w:t>
            </w:r>
            <w:proofErr w:type="gramEnd"/>
            <w:r>
              <w:rPr>
                <w:rFonts w:ascii="宋体" w:hAnsi="宋体" w:hint="eastAsia"/>
                <w:szCs w:val="21"/>
              </w:rPr>
              <w:t>规定填报了项目名称、</w:t>
            </w:r>
            <w:proofErr w:type="gramStart"/>
            <w:r>
              <w:rPr>
                <w:rFonts w:ascii="宋体" w:hAnsi="宋体" w:hint="eastAsia"/>
                <w:szCs w:val="21"/>
              </w:rPr>
              <w:t>补遗书</w:t>
            </w:r>
            <w:proofErr w:type="gramEnd"/>
            <w:r>
              <w:rPr>
                <w:rFonts w:ascii="宋体" w:hAnsi="宋体" w:hint="eastAsia"/>
                <w:szCs w:val="21"/>
              </w:rPr>
              <w:t>编号（如有）、质量要求、租赁期限、安全目标；</w:t>
            </w:r>
          </w:p>
          <w:p w:rsidR="00524E9F" w:rsidRDefault="00524E9F" w:rsidP="00E4782B">
            <w:pPr>
              <w:widowControl/>
              <w:spacing w:line="360" w:lineRule="exact"/>
              <w:ind w:firstLineChars="200" w:firstLine="420"/>
              <w:jc w:val="left"/>
              <w:rPr>
                <w:rFonts w:ascii="宋体" w:hAnsi="宋体"/>
                <w:szCs w:val="21"/>
              </w:rPr>
            </w:pPr>
            <w:r>
              <w:rPr>
                <w:rFonts w:ascii="宋体" w:hAnsi="宋体" w:hint="eastAsia"/>
                <w:szCs w:val="21"/>
              </w:rPr>
              <w:t>b．投标文件组成齐全完整，内容均按规定填写。</w:t>
            </w:r>
          </w:p>
          <w:p w:rsidR="00524E9F" w:rsidRDefault="00524E9F" w:rsidP="00E4782B">
            <w:pPr>
              <w:widowControl/>
              <w:spacing w:line="360" w:lineRule="exact"/>
              <w:ind w:firstLineChars="200" w:firstLine="420"/>
              <w:jc w:val="left"/>
              <w:rPr>
                <w:rFonts w:ascii="宋体" w:hAnsi="宋体"/>
                <w:szCs w:val="21"/>
              </w:rPr>
            </w:pPr>
            <w:r>
              <w:rPr>
                <w:rFonts w:ascii="宋体" w:hAnsi="宋体" w:hint="eastAsia"/>
                <w:szCs w:val="21"/>
              </w:rPr>
              <w:t>（2）投标文件上法定代表人（单位负责人）或其委托代理人的签字、投标人的单位章盖章齐全，符合招标文件规定。</w:t>
            </w:r>
          </w:p>
          <w:p w:rsidR="00524E9F" w:rsidRDefault="00524E9F" w:rsidP="00E4782B">
            <w:pPr>
              <w:tabs>
                <w:tab w:val="left" w:pos="3060"/>
              </w:tabs>
              <w:spacing w:line="320" w:lineRule="exact"/>
              <w:ind w:firstLineChars="200" w:firstLine="420"/>
              <w:rPr>
                <w:rFonts w:ascii="宋体" w:hAnsi="宋体"/>
                <w:szCs w:val="21"/>
              </w:rPr>
            </w:pPr>
            <w:r>
              <w:rPr>
                <w:rFonts w:ascii="宋体" w:hAnsi="宋体" w:hint="eastAsia"/>
                <w:szCs w:val="21"/>
              </w:rPr>
              <w:t>（3）投标人按照招标文件规定的金额、形式、时效和内容提供了投标保证金，并符合投标人须知前附表3.4.1项的相关规定。</w:t>
            </w:r>
          </w:p>
          <w:p w:rsidR="00524E9F" w:rsidRDefault="00524E9F" w:rsidP="00E4782B">
            <w:pPr>
              <w:tabs>
                <w:tab w:val="left" w:pos="3060"/>
              </w:tabs>
              <w:spacing w:line="360" w:lineRule="exact"/>
              <w:ind w:firstLineChars="250" w:firstLine="525"/>
              <w:rPr>
                <w:rFonts w:ascii="宋体" w:hAnsi="宋体"/>
                <w:szCs w:val="21"/>
              </w:rPr>
            </w:pPr>
            <w:r>
              <w:rPr>
                <w:rFonts w:ascii="宋体" w:hAnsi="宋体" w:hint="eastAsia"/>
                <w:szCs w:val="21"/>
              </w:rPr>
              <w:t>（4）投标人法定代表人（单位负责人）授权委托代理人签署投标文件的，须提交授权委托书，且授权人和被授权人均在授权书上签名。</w:t>
            </w:r>
          </w:p>
          <w:p w:rsidR="00524E9F" w:rsidRDefault="00524E9F" w:rsidP="00E4782B">
            <w:pPr>
              <w:tabs>
                <w:tab w:val="left" w:pos="3060"/>
              </w:tabs>
              <w:spacing w:line="360" w:lineRule="exact"/>
              <w:ind w:firstLineChars="250" w:firstLine="525"/>
              <w:rPr>
                <w:rFonts w:ascii="宋体" w:hAnsi="宋体"/>
                <w:szCs w:val="21"/>
              </w:rPr>
            </w:pPr>
            <w:r>
              <w:rPr>
                <w:rFonts w:ascii="宋体" w:hAnsi="宋体" w:hint="eastAsia"/>
                <w:szCs w:val="21"/>
              </w:rPr>
              <w:t>（5）投标人法定代表人（单位负责人）亲自签署投标文件的，提供了法定代表人身份证明，且法定代表人（单位负责人）在法定代表人身份证明上签名。</w:t>
            </w:r>
          </w:p>
          <w:p w:rsidR="00524E9F" w:rsidRDefault="00524E9F" w:rsidP="00E4782B">
            <w:pPr>
              <w:tabs>
                <w:tab w:val="left" w:pos="3060"/>
              </w:tabs>
              <w:spacing w:line="360" w:lineRule="exact"/>
              <w:ind w:firstLineChars="250" w:firstLine="525"/>
              <w:rPr>
                <w:rFonts w:ascii="宋体" w:hAnsi="宋体"/>
                <w:szCs w:val="21"/>
              </w:rPr>
            </w:pPr>
            <w:r>
              <w:rPr>
                <w:rFonts w:ascii="宋体" w:hAnsi="宋体" w:hint="eastAsia"/>
                <w:szCs w:val="21"/>
              </w:rPr>
              <w:t>（6）投标人未以联合体形式投标。</w:t>
            </w:r>
          </w:p>
          <w:p w:rsidR="00524E9F" w:rsidRDefault="00524E9F" w:rsidP="00E4782B">
            <w:pPr>
              <w:tabs>
                <w:tab w:val="left" w:pos="3060"/>
              </w:tabs>
              <w:spacing w:line="360" w:lineRule="exact"/>
              <w:ind w:firstLineChars="250" w:firstLine="525"/>
              <w:rPr>
                <w:rFonts w:ascii="宋体" w:hAnsi="宋体"/>
                <w:szCs w:val="21"/>
              </w:rPr>
            </w:pPr>
            <w:r>
              <w:rPr>
                <w:rFonts w:ascii="宋体" w:hAnsi="宋体" w:hint="eastAsia"/>
                <w:szCs w:val="21"/>
              </w:rPr>
              <w:t>（7）同一投标人未提交两个以上不同的投标文件。</w:t>
            </w:r>
          </w:p>
          <w:p w:rsidR="00524E9F" w:rsidRDefault="00524E9F" w:rsidP="00E4782B">
            <w:pPr>
              <w:tabs>
                <w:tab w:val="left" w:pos="3060"/>
              </w:tabs>
              <w:spacing w:line="360" w:lineRule="exact"/>
              <w:ind w:firstLineChars="250" w:firstLine="525"/>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）投标文件中未出现有关投标报价的内容。</w:t>
            </w:r>
          </w:p>
          <w:p w:rsidR="00524E9F" w:rsidRDefault="00524E9F" w:rsidP="00E4782B">
            <w:pPr>
              <w:tabs>
                <w:tab w:val="left" w:pos="3060"/>
              </w:tabs>
              <w:spacing w:line="360" w:lineRule="exact"/>
              <w:ind w:firstLineChars="250" w:firstLine="525"/>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）投标文件载明的招标项目完成期限符合招标文件规定的时限。</w:t>
            </w:r>
          </w:p>
          <w:p w:rsidR="00524E9F" w:rsidRDefault="00524E9F" w:rsidP="00E4782B">
            <w:pPr>
              <w:tabs>
                <w:tab w:val="left" w:pos="3060"/>
              </w:tabs>
              <w:spacing w:line="360" w:lineRule="exact"/>
              <w:ind w:firstLineChars="250" w:firstLine="525"/>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）投标人未对本项目提出分包计划。</w:t>
            </w:r>
          </w:p>
          <w:p w:rsidR="00524E9F" w:rsidRDefault="00524E9F" w:rsidP="00E4782B">
            <w:pPr>
              <w:tabs>
                <w:tab w:val="left" w:pos="3060"/>
              </w:tabs>
              <w:spacing w:line="360" w:lineRule="exact"/>
              <w:ind w:firstLineChars="250" w:firstLine="525"/>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）投标文件对招标文件的实质性要求和条件</w:t>
            </w:r>
            <w:proofErr w:type="gramStart"/>
            <w:r>
              <w:rPr>
                <w:rFonts w:ascii="宋体" w:hAnsi="宋体" w:hint="eastAsia"/>
                <w:szCs w:val="21"/>
              </w:rPr>
              <w:t>作出</w:t>
            </w:r>
            <w:proofErr w:type="gramEnd"/>
            <w:r>
              <w:rPr>
                <w:rFonts w:ascii="宋体" w:hAnsi="宋体" w:hint="eastAsia"/>
                <w:szCs w:val="21"/>
              </w:rPr>
              <w:t>响应。</w:t>
            </w:r>
          </w:p>
          <w:p w:rsidR="00524E9F" w:rsidRDefault="00524E9F" w:rsidP="00E4782B">
            <w:pPr>
              <w:tabs>
                <w:tab w:val="left" w:pos="3060"/>
              </w:tabs>
              <w:spacing w:line="360" w:lineRule="exact"/>
              <w:ind w:firstLineChars="250" w:firstLine="525"/>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）权利义务符合招标文件规定：</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a.投标人应接受招标文件规定的风险划分原则，未提出新的风险划分办法；</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b.投标人未增加发包人的责任范围，或减少投标人义务；</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c.投标人未提出不同的支付办法；</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d.投标人对合同纠纷、事故处理办法未提出异议；</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e.投标人在投标活动中无欺诈行为；</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f.投标人未对合同条款有重要保留。</w:t>
            </w:r>
          </w:p>
          <w:p w:rsidR="00524E9F" w:rsidRDefault="00524E9F" w:rsidP="00E4782B">
            <w:pPr>
              <w:tabs>
                <w:tab w:val="left" w:pos="3060"/>
              </w:tabs>
              <w:spacing w:line="320" w:lineRule="exact"/>
              <w:rPr>
                <w:rFonts w:ascii="宋体" w:hAnsi="宋体"/>
                <w:b/>
                <w:szCs w:val="21"/>
              </w:rPr>
            </w:pPr>
            <w:r>
              <w:rPr>
                <w:rFonts w:ascii="宋体" w:hAnsi="宋体" w:hint="eastAsia"/>
                <w:b/>
                <w:szCs w:val="21"/>
              </w:rPr>
              <w:t>第二个信封（报价文件）评审标准：</w:t>
            </w:r>
          </w:p>
          <w:p w:rsidR="00524E9F" w:rsidRDefault="00524E9F" w:rsidP="00E4782B">
            <w:pPr>
              <w:tabs>
                <w:tab w:val="left" w:pos="3060"/>
              </w:tabs>
              <w:spacing w:line="360" w:lineRule="exact"/>
              <w:ind w:firstLineChars="200" w:firstLine="420"/>
              <w:rPr>
                <w:rFonts w:ascii="宋体" w:hAnsi="宋体"/>
                <w:bCs/>
                <w:szCs w:val="21"/>
              </w:rPr>
            </w:pPr>
            <w:r>
              <w:rPr>
                <w:rFonts w:ascii="宋体" w:hAnsi="宋体" w:hint="eastAsia"/>
                <w:bCs/>
                <w:szCs w:val="21"/>
              </w:rPr>
              <w:t>（1）投标文件按照招标文件规定的格式、内容填写，字迹清晰可辨：</w:t>
            </w:r>
          </w:p>
          <w:p w:rsidR="00524E9F" w:rsidRDefault="00524E9F" w:rsidP="00E4782B">
            <w:pPr>
              <w:tabs>
                <w:tab w:val="left" w:pos="3060"/>
              </w:tabs>
              <w:spacing w:line="360" w:lineRule="exact"/>
              <w:ind w:firstLineChars="200" w:firstLine="420"/>
              <w:rPr>
                <w:rFonts w:ascii="宋体" w:hAnsi="宋体"/>
                <w:bCs/>
                <w:szCs w:val="21"/>
              </w:rPr>
            </w:pPr>
            <w:r>
              <w:rPr>
                <w:rFonts w:ascii="宋体" w:hAnsi="宋体" w:hint="eastAsia"/>
                <w:bCs/>
                <w:szCs w:val="21"/>
              </w:rPr>
              <w:t>a.</w:t>
            </w:r>
            <w:proofErr w:type="gramStart"/>
            <w:r>
              <w:rPr>
                <w:rFonts w:ascii="宋体" w:hAnsi="宋体" w:hint="eastAsia"/>
                <w:bCs/>
                <w:szCs w:val="21"/>
              </w:rPr>
              <w:t>投标函按招标文件</w:t>
            </w:r>
            <w:proofErr w:type="gramEnd"/>
            <w:r>
              <w:rPr>
                <w:rFonts w:ascii="宋体" w:hAnsi="宋体" w:hint="eastAsia"/>
                <w:bCs/>
                <w:szCs w:val="21"/>
              </w:rPr>
              <w:t>规定填报了</w:t>
            </w:r>
            <w:proofErr w:type="gramStart"/>
            <w:r>
              <w:rPr>
                <w:rFonts w:ascii="宋体" w:hAnsi="宋体" w:hint="eastAsia"/>
                <w:bCs/>
                <w:szCs w:val="21"/>
              </w:rPr>
              <w:t>补遗书</w:t>
            </w:r>
            <w:proofErr w:type="gramEnd"/>
            <w:r>
              <w:rPr>
                <w:rFonts w:ascii="宋体" w:hAnsi="宋体" w:hint="eastAsia"/>
                <w:bCs/>
                <w:szCs w:val="21"/>
              </w:rPr>
              <w:t>编号（如有）、投标价（包括大写金额和小写金额）；</w:t>
            </w:r>
          </w:p>
          <w:p w:rsidR="00524E9F" w:rsidRDefault="00524E9F" w:rsidP="00E4782B">
            <w:pPr>
              <w:tabs>
                <w:tab w:val="left" w:pos="3060"/>
              </w:tabs>
              <w:spacing w:line="360" w:lineRule="exact"/>
              <w:ind w:firstLineChars="200" w:firstLine="420"/>
              <w:rPr>
                <w:rFonts w:ascii="宋体" w:hAnsi="宋体"/>
                <w:bCs/>
                <w:szCs w:val="21"/>
              </w:rPr>
            </w:pPr>
            <w:r>
              <w:rPr>
                <w:rFonts w:ascii="宋体" w:hAnsi="宋体" w:hint="eastAsia"/>
                <w:bCs/>
                <w:szCs w:val="21"/>
              </w:rPr>
              <w:lastRenderedPageBreak/>
              <w:t>b．投标文件组成齐全完整，内容均按规定填写。</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bCs/>
                <w:szCs w:val="21"/>
              </w:rPr>
              <w:t>（2）投标</w:t>
            </w:r>
            <w:r>
              <w:rPr>
                <w:rFonts w:ascii="宋体" w:hAnsi="宋体" w:hint="eastAsia"/>
                <w:szCs w:val="21"/>
              </w:rPr>
              <w:t>文件</w:t>
            </w:r>
            <w:r>
              <w:rPr>
                <w:rFonts w:ascii="宋体" w:hAnsi="宋体" w:hint="eastAsia"/>
                <w:bCs/>
                <w:szCs w:val="21"/>
              </w:rPr>
              <w:t>上法定代表人（单位负责人）或其授权代理人的签字、投标人的单位章盖章齐全，符合招标文件规定。</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（3）</w:t>
            </w:r>
            <w:bookmarkStart w:id="0" w:name="_Hlk176422536"/>
            <w:r>
              <w:rPr>
                <w:rFonts w:ascii="宋体" w:hAnsi="宋体" w:hint="eastAsia"/>
                <w:szCs w:val="21"/>
              </w:rPr>
              <w:t>投标报价不低于招标文件设定的年租金评估值</w:t>
            </w:r>
            <w:bookmarkEnd w:id="0"/>
            <w:r>
              <w:rPr>
                <w:rFonts w:ascii="宋体" w:hAnsi="宋体" w:hint="eastAsia"/>
                <w:szCs w:val="21"/>
              </w:rPr>
              <w:t>。</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（4）投标报价的大写金额能够确定具体数值。</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（5）同一投标人未提交两个以上不同的投标报价。</w:t>
            </w:r>
          </w:p>
        </w:tc>
      </w:tr>
      <w:tr w:rsidR="00524E9F" w:rsidTr="00E4782B">
        <w:trPr>
          <w:jc w:val="center"/>
        </w:trPr>
        <w:tc>
          <w:tcPr>
            <w:tcW w:w="836"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spacing w:before="100" w:beforeAutospacing="1" w:after="100" w:afterAutospacing="1"/>
              <w:jc w:val="center"/>
              <w:rPr>
                <w:rFonts w:ascii="宋体" w:hAnsi="宋体"/>
                <w:szCs w:val="21"/>
              </w:rPr>
            </w:pPr>
            <w:r>
              <w:rPr>
                <w:rFonts w:ascii="宋体" w:hAnsi="宋体" w:hint="eastAsia"/>
                <w:szCs w:val="21"/>
              </w:rPr>
              <w:lastRenderedPageBreak/>
              <w:t xml:space="preserve">2.1.2 </w:t>
            </w:r>
          </w:p>
        </w:tc>
        <w:tc>
          <w:tcPr>
            <w:tcW w:w="989"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spacing w:before="100" w:beforeAutospacing="1" w:after="100" w:afterAutospacing="1"/>
              <w:jc w:val="center"/>
              <w:rPr>
                <w:rFonts w:ascii="宋体" w:hAnsi="宋体"/>
                <w:szCs w:val="21"/>
              </w:rPr>
            </w:pPr>
            <w:r>
              <w:rPr>
                <w:rFonts w:ascii="宋体" w:hAnsi="宋体" w:hint="eastAsia"/>
                <w:szCs w:val="21"/>
              </w:rPr>
              <w:t xml:space="preserve">资格评审标准 </w:t>
            </w:r>
          </w:p>
        </w:tc>
        <w:tc>
          <w:tcPr>
            <w:tcW w:w="7775"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（1）投标人具备有效的营业执照和基本账户开户许可证（或基本存款账户信息）。</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）投标人的资质等级符合招标文件规定。</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（3）投标人的信誉符合招标文件规定。</w:t>
            </w:r>
          </w:p>
          <w:p w:rsidR="00524E9F" w:rsidRDefault="00524E9F" w:rsidP="00E4782B">
            <w:pPr>
              <w:tabs>
                <w:tab w:val="left" w:pos="3060"/>
              </w:tabs>
              <w:spacing w:line="360" w:lineRule="exact"/>
              <w:ind w:firstLineChars="200" w:firstLine="420"/>
              <w:rPr>
                <w:rFonts w:ascii="宋体" w:hAnsi="宋体"/>
                <w:szCs w:val="21"/>
              </w:rPr>
            </w:pPr>
            <w:r>
              <w:rPr>
                <w:rFonts w:ascii="宋体" w:hAnsi="宋体" w:hint="eastAsia"/>
                <w:szCs w:val="21"/>
              </w:rPr>
              <w:t>（4）投标人不存在第二章“投标人须知”第1.4.3项或1.4.4项规定的任何一种情形。</w:t>
            </w:r>
          </w:p>
        </w:tc>
      </w:tr>
      <w:tr w:rsidR="00524E9F" w:rsidTr="00E4782B">
        <w:trPr>
          <w:trHeight w:val="3018"/>
          <w:jc w:val="center"/>
        </w:trPr>
        <w:tc>
          <w:tcPr>
            <w:tcW w:w="836"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rPr>
                <w:rFonts w:ascii="宋体" w:hAnsi="宋体"/>
                <w:szCs w:val="21"/>
              </w:rPr>
            </w:pPr>
            <w:r>
              <w:rPr>
                <w:rFonts w:ascii="宋体" w:hAnsi="宋体" w:hint="eastAsia"/>
                <w:szCs w:val="21"/>
              </w:rPr>
              <w:t>3</w:t>
            </w:r>
            <w:r>
              <w:rPr>
                <w:rFonts w:ascii="宋体" w:hAnsi="宋体"/>
                <w:szCs w:val="21"/>
              </w:rPr>
              <w:t>.6.1</w:t>
            </w:r>
          </w:p>
        </w:tc>
        <w:tc>
          <w:tcPr>
            <w:tcW w:w="989"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jc w:val="center"/>
              <w:rPr>
                <w:rFonts w:ascii="宋体" w:hAnsi="宋体"/>
                <w:szCs w:val="21"/>
              </w:rPr>
            </w:pPr>
            <w:r>
              <w:rPr>
                <w:rFonts w:ascii="宋体" w:hAnsi="宋体" w:hint="eastAsia"/>
                <w:szCs w:val="21"/>
              </w:rPr>
              <w:t>投标文件相关信息的核查</w:t>
            </w:r>
          </w:p>
        </w:tc>
        <w:tc>
          <w:tcPr>
            <w:tcW w:w="7775" w:type="dxa"/>
            <w:tcBorders>
              <w:top w:val="single" w:sz="4" w:space="0" w:color="auto"/>
              <w:left w:val="single" w:sz="4" w:space="0" w:color="auto"/>
              <w:bottom w:val="single" w:sz="4" w:space="0" w:color="auto"/>
              <w:right w:val="single" w:sz="4" w:space="0" w:color="auto"/>
            </w:tcBorders>
            <w:vAlign w:val="center"/>
          </w:tcPr>
          <w:p w:rsidR="00524E9F" w:rsidRDefault="00524E9F" w:rsidP="00E4782B">
            <w:pPr>
              <w:adjustRightInd w:val="0"/>
              <w:snapToGrid w:val="0"/>
              <w:spacing w:line="300" w:lineRule="exact"/>
              <w:rPr>
                <w:rFonts w:ascii="宋体" w:hAnsi="宋体"/>
              </w:rPr>
            </w:pPr>
            <w:r>
              <w:rPr>
                <w:rFonts w:ascii="宋体" w:hAnsi="宋体" w:hint="eastAsia"/>
              </w:rPr>
              <w:t>在评标过程中，评标委员会应对以下信息进行查询：</w:t>
            </w:r>
          </w:p>
          <w:p w:rsidR="00524E9F" w:rsidRDefault="00524E9F" w:rsidP="00E4782B">
            <w:pPr>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）评标委员会评标时在“国家企业信用信息公示系统（http://www.gsxt.gov.cn/)”对投标人的信用情况进行查询，若投标人存在被列入“严重违法失信企业名单”情形的（不含分公司），评标委员会应否决其投标。</w:t>
            </w:r>
          </w:p>
          <w:p w:rsidR="00524E9F" w:rsidRDefault="00524E9F" w:rsidP="00E4782B">
            <w:pPr>
              <w:spacing w:line="36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评标委员会评标时在“信用中国网站（http://www.creditchina.gov.cn/)”进行查询，若投标人存在被列入“失信被执行人（或中国执行信息公开网http://zxgk.court.gov.cn/shixin/被执行人查询）、经营异常名录信息查询、重大税收违法失信主体、政府采购严重违法失信行为记录名单”情形的（均不含分公司），评标委员会应否决其投标。</w:t>
            </w:r>
          </w:p>
          <w:p w:rsidR="00524E9F" w:rsidRDefault="00524E9F" w:rsidP="00E4782B">
            <w:pPr>
              <w:spacing w:line="360" w:lineRule="exact"/>
              <w:ind w:firstLineChars="200" w:firstLine="420"/>
              <w:rPr>
                <w:rFonts w:ascii="Calibri" w:hAnsi="Calibri"/>
                <w:szCs w:val="24"/>
              </w:rPr>
            </w:pPr>
            <w:r>
              <w:rPr>
                <w:rFonts w:ascii="宋体" w:hAnsi="宋体" w:hint="eastAsia"/>
              </w:rPr>
              <w:t>如投标人未提供相关网页截图或所附截图与复核结果不一致，评标委员会应否决其投标。</w:t>
            </w:r>
          </w:p>
          <w:p w:rsidR="00524E9F" w:rsidRDefault="00524E9F" w:rsidP="00E4782B">
            <w:pPr>
              <w:spacing w:line="36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rsidR="00524E9F" w:rsidTr="00E4782B">
        <w:trPr>
          <w:trHeight w:val="659"/>
          <w:jc w:val="center"/>
        </w:trPr>
        <w:tc>
          <w:tcPr>
            <w:tcW w:w="9600" w:type="dxa"/>
            <w:gridSpan w:val="3"/>
            <w:tcBorders>
              <w:top w:val="single" w:sz="4" w:space="0" w:color="auto"/>
              <w:left w:val="single" w:sz="4" w:space="0" w:color="auto"/>
              <w:bottom w:val="single" w:sz="4" w:space="0" w:color="auto"/>
              <w:right w:val="single" w:sz="4" w:space="0" w:color="auto"/>
            </w:tcBorders>
            <w:vAlign w:val="center"/>
          </w:tcPr>
          <w:p w:rsidR="00524E9F" w:rsidRDefault="00524E9F" w:rsidP="00E4782B">
            <w:pPr>
              <w:rPr>
                <w:rFonts w:ascii="宋体" w:hAnsi="宋体"/>
                <w:szCs w:val="21"/>
              </w:rPr>
            </w:pPr>
            <w:r>
              <w:rPr>
                <w:rFonts w:ascii="宋体" w:hAnsi="宋体" w:hint="eastAsia"/>
                <w:szCs w:val="21"/>
              </w:rPr>
              <w:t>需要补充的其他内容：无</w:t>
            </w:r>
          </w:p>
        </w:tc>
      </w:tr>
    </w:tbl>
    <w:p w:rsidR="006644BE" w:rsidRPr="00524E9F" w:rsidRDefault="006644BE">
      <w:bookmarkStart w:id="1" w:name="_GoBack"/>
      <w:bookmarkEnd w:id="1"/>
    </w:p>
    <w:sectPr w:rsidR="006644BE" w:rsidRPr="00524E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48" w:rsidRDefault="00814248" w:rsidP="00524E9F">
      <w:r>
        <w:separator/>
      </w:r>
    </w:p>
  </w:endnote>
  <w:endnote w:type="continuationSeparator" w:id="0">
    <w:p w:rsidR="00814248" w:rsidRDefault="00814248" w:rsidP="0052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48" w:rsidRDefault="00814248" w:rsidP="00524E9F">
      <w:r>
        <w:separator/>
      </w:r>
    </w:p>
  </w:footnote>
  <w:footnote w:type="continuationSeparator" w:id="0">
    <w:p w:rsidR="00814248" w:rsidRDefault="00814248" w:rsidP="00524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5B"/>
    <w:rsid w:val="000343D5"/>
    <w:rsid w:val="000421B0"/>
    <w:rsid w:val="000C762E"/>
    <w:rsid w:val="001A231F"/>
    <w:rsid w:val="001B456F"/>
    <w:rsid w:val="001C0F3C"/>
    <w:rsid w:val="002A6054"/>
    <w:rsid w:val="002B6199"/>
    <w:rsid w:val="002F6397"/>
    <w:rsid w:val="0034090E"/>
    <w:rsid w:val="00354D32"/>
    <w:rsid w:val="003573F7"/>
    <w:rsid w:val="00370938"/>
    <w:rsid w:val="00374133"/>
    <w:rsid w:val="00386099"/>
    <w:rsid w:val="0039647E"/>
    <w:rsid w:val="004421EA"/>
    <w:rsid w:val="0045678C"/>
    <w:rsid w:val="00497055"/>
    <w:rsid w:val="004D4EE9"/>
    <w:rsid w:val="004E219D"/>
    <w:rsid w:val="004E68F2"/>
    <w:rsid w:val="00510376"/>
    <w:rsid w:val="00524E9F"/>
    <w:rsid w:val="005548D9"/>
    <w:rsid w:val="005A035D"/>
    <w:rsid w:val="005A3DD8"/>
    <w:rsid w:val="00612CB6"/>
    <w:rsid w:val="00646DC0"/>
    <w:rsid w:val="0065773E"/>
    <w:rsid w:val="006644BE"/>
    <w:rsid w:val="006A5247"/>
    <w:rsid w:val="00711616"/>
    <w:rsid w:val="00715F7A"/>
    <w:rsid w:val="007339E6"/>
    <w:rsid w:val="00765426"/>
    <w:rsid w:val="00814248"/>
    <w:rsid w:val="00823221"/>
    <w:rsid w:val="008C430F"/>
    <w:rsid w:val="00923E47"/>
    <w:rsid w:val="0093129F"/>
    <w:rsid w:val="00AA55CE"/>
    <w:rsid w:val="00AF1147"/>
    <w:rsid w:val="00B13EF5"/>
    <w:rsid w:val="00B16BBE"/>
    <w:rsid w:val="00B466A4"/>
    <w:rsid w:val="00B9385B"/>
    <w:rsid w:val="00B95694"/>
    <w:rsid w:val="00BC389F"/>
    <w:rsid w:val="00BD501B"/>
    <w:rsid w:val="00C60CB4"/>
    <w:rsid w:val="00C657B1"/>
    <w:rsid w:val="00CC26BD"/>
    <w:rsid w:val="00CE085B"/>
    <w:rsid w:val="00D315FB"/>
    <w:rsid w:val="00DA18C6"/>
    <w:rsid w:val="00DF1E69"/>
    <w:rsid w:val="00E2670C"/>
    <w:rsid w:val="00E55982"/>
    <w:rsid w:val="00EF4D95"/>
    <w:rsid w:val="00F03349"/>
    <w:rsid w:val="00F1507E"/>
    <w:rsid w:val="00FC1A69"/>
    <w:rsid w:val="00FC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9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E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4E9F"/>
    <w:rPr>
      <w:sz w:val="18"/>
      <w:szCs w:val="18"/>
    </w:rPr>
  </w:style>
  <w:style w:type="paragraph" w:styleId="a4">
    <w:name w:val="footer"/>
    <w:basedOn w:val="a"/>
    <w:link w:val="Char0"/>
    <w:uiPriority w:val="99"/>
    <w:unhideWhenUsed/>
    <w:rsid w:val="00524E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4E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9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E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4E9F"/>
    <w:rPr>
      <w:sz w:val="18"/>
      <w:szCs w:val="18"/>
    </w:rPr>
  </w:style>
  <w:style w:type="paragraph" w:styleId="a4">
    <w:name w:val="footer"/>
    <w:basedOn w:val="a"/>
    <w:link w:val="Char0"/>
    <w:uiPriority w:val="99"/>
    <w:unhideWhenUsed/>
    <w:rsid w:val="00524E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4E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2024-09-06T00:47:00Z</dcterms:created>
  <dcterms:modified xsi:type="dcterms:W3CDTF">2024-09-06T00:47:00Z</dcterms:modified>
</cp:coreProperties>
</file>