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26F3" w14:textId="77777777" w:rsidR="00196459" w:rsidRPr="00196459" w:rsidRDefault="00196459" w:rsidP="00196459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  <w14:ligatures w14:val="none"/>
        </w:rPr>
      </w:pPr>
      <w:r w:rsidRPr="00196459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  <w:t>河北高速公路集团有限公司“沥青路面铣刨料再利用方案与碳排放分析”科技创新项目中标候选人公示</w:t>
      </w:r>
    </w:p>
    <w:tbl>
      <w:tblPr>
        <w:tblW w:w="5000" w:type="pct"/>
        <w:tblCellSpacing w:w="0" w:type="dxa"/>
        <w:tblBorders>
          <w:top w:val="single" w:sz="6" w:space="0" w:color="D6D5D5"/>
          <w:left w:val="single" w:sz="6" w:space="0" w:color="D6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4149"/>
      </w:tblGrid>
      <w:tr w:rsidR="00196459" w:rsidRPr="00196459" w14:paraId="3F1AE1F2" w14:textId="77777777" w:rsidTr="00196459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42371530" w14:textId="77777777" w:rsidR="00196459" w:rsidRPr="00196459" w:rsidRDefault="00196459" w:rsidP="00196459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项目编号：I1301000075057275001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5634B544" w14:textId="77777777" w:rsidR="00196459" w:rsidRPr="00196459" w:rsidRDefault="00196459" w:rsidP="00196459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196459" w:rsidRPr="00196459" w14:paraId="226A79F2" w14:textId="77777777" w:rsidTr="00196459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55ADE81" w14:textId="77777777" w:rsidR="00196459" w:rsidRPr="00196459" w:rsidRDefault="00196459" w:rsidP="00196459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项目地点：石家庄市-裕华区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A16A953" w14:textId="77777777" w:rsidR="00196459" w:rsidRPr="00196459" w:rsidRDefault="00196459" w:rsidP="00196459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所属行业：研究和试验发展</w:t>
            </w:r>
          </w:p>
        </w:tc>
      </w:tr>
    </w:tbl>
    <w:p w14:paraId="69D4F381" w14:textId="77777777" w:rsidR="00196459" w:rsidRPr="00196459" w:rsidRDefault="00196459" w:rsidP="00196459">
      <w:pPr>
        <w:widowControl/>
        <w:shd w:val="clear" w:color="auto" w:fill="FFFFFF"/>
        <w:ind w:firstLine="480"/>
        <w:jc w:val="center"/>
        <w:outlineLvl w:val="1"/>
        <w:rPr>
          <w:rFonts w:ascii="Arial" w:eastAsia="微软雅黑" w:hAnsi="Arial" w:cs="Arial" w:hint="eastAsia"/>
          <w:b/>
          <w:bCs/>
          <w:kern w:val="0"/>
          <w:sz w:val="30"/>
          <w:szCs w:val="30"/>
          <w14:ligatures w14:val="none"/>
        </w:rPr>
      </w:pPr>
      <w:r w:rsidRPr="00196459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河北高速公路集团有限公司</w:t>
      </w:r>
      <w:r w:rsidRPr="00196459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“</w:t>
      </w:r>
      <w:r w:rsidRPr="00196459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沥青路面铣刨料再利用方案与碳排放分析</w:t>
      </w:r>
      <w:r w:rsidRPr="00196459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”</w:t>
      </w:r>
      <w:r w:rsidRPr="00196459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科技创新项目中标候选人公示</w:t>
      </w:r>
    </w:p>
    <w:p w14:paraId="5F454700" w14:textId="77777777" w:rsidR="00196459" w:rsidRPr="00196459" w:rsidRDefault="00196459" w:rsidP="00196459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196459">
        <w:rPr>
          <w:rFonts w:ascii="微软雅黑" w:eastAsia="微软雅黑" w:hAnsi="微软雅黑" w:cs="宋体" w:hint="eastAsia"/>
          <w:kern w:val="0"/>
          <w:szCs w:val="21"/>
          <w14:ligatures w14:val="none"/>
        </w:rPr>
        <w:t>项目编号：I1301000075057275001001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229"/>
        <w:gridCol w:w="1903"/>
        <w:gridCol w:w="2244"/>
      </w:tblGrid>
      <w:tr w:rsidR="00196459" w:rsidRPr="00196459" w14:paraId="46757465" w14:textId="77777777" w:rsidTr="00B646F8">
        <w:trPr>
          <w:tblCellSpacing w:w="15" w:type="dxa"/>
        </w:trPr>
        <w:tc>
          <w:tcPr>
            <w:tcW w:w="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C1BCD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基本信息</w:t>
            </w:r>
          </w:p>
        </w:tc>
      </w:tr>
      <w:tr w:rsidR="00196459" w:rsidRPr="00196459" w14:paraId="2AB86D16" w14:textId="77777777" w:rsidTr="00B646F8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FF11D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标段(包)</w:t>
            </w:r>
          </w:p>
        </w:tc>
        <w:tc>
          <w:tcPr>
            <w:tcW w:w="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C6C6D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河北高速公路集团有限公司“沥青路面铣刨料再利用方案与碳排放分析”科技创新项目</w:t>
            </w:r>
          </w:p>
        </w:tc>
      </w:tr>
      <w:tr w:rsidR="00196459" w:rsidRPr="00196459" w14:paraId="0A0F52CF" w14:textId="77777777" w:rsidTr="00B646F8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DB68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所属行业：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FB168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科学研究和技术服务业-研究和试验发展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95B94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所属地区：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F0A5A3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河北省-石家庄市-裕华区</w:t>
            </w:r>
          </w:p>
        </w:tc>
      </w:tr>
      <w:tr w:rsidR="00196459" w:rsidRPr="00196459" w14:paraId="78BC6F90" w14:textId="77777777" w:rsidTr="00B646F8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E87498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开标时间: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CD90D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2023-11-29 09:30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A1C4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开标地点: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B0ADD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河北宏信招标有限公司在新合作广场B座14层1416会议室举行开标会议</w:t>
            </w:r>
          </w:p>
        </w:tc>
      </w:tr>
      <w:tr w:rsidR="00196459" w:rsidRPr="00196459" w14:paraId="58E0BC11" w14:textId="77777777" w:rsidTr="00B646F8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0D8C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公示开始日期: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83E4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2023-11-30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90AD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公示截止日期: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02DCE3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2023-12-02</w:t>
            </w:r>
          </w:p>
        </w:tc>
      </w:tr>
    </w:tbl>
    <w:p w14:paraId="409BBC94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091"/>
        <w:gridCol w:w="1098"/>
        <w:gridCol w:w="1045"/>
        <w:gridCol w:w="1045"/>
        <w:gridCol w:w="913"/>
        <w:gridCol w:w="1045"/>
        <w:gridCol w:w="529"/>
      </w:tblGrid>
      <w:tr w:rsidR="00196459" w:rsidRPr="00196459" w14:paraId="2444989A" w14:textId="77777777" w:rsidTr="00196459">
        <w:trPr>
          <w:tblCellSpacing w:w="15" w:type="dxa"/>
        </w:trPr>
        <w:tc>
          <w:tcPr>
            <w:tcW w:w="8236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E62E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中标候选人名单</w:t>
            </w:r>
          </w:p>
        </w:tc>
      </w:tr>
      <w:tr w:rsidR="00196459" w:rsidRPr="00196459" w14:paraId="312EF3F1" w14:textId="77777777" w:rsidTr="00196459">
        <w:trPr>
          <w:tblCellSpacing w:w="15" w:type="dxa"/>
        </w:trPr>
        <w:tc>
          <w:tcPr>
            <w:tcW w:w="4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9F024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排名</w:t>
            </w:r>
          </w:p>
        </w:tc>
        <w:tc>
          <w:tcPr>
            <w:tcW w:w="203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6DEFE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统一社会信用代码</w:t>
            </w:r>
          </w:p>
        </w:tc>
        <w:tc>
          <w:tcPr>
            <w:tcW w:w="108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458C8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中标候选人单位名称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2C806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投标价格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4741E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评标价格</w:t>
            </w:r>
          </w:p>
        </w:tc>
        <w:tc>
          <w:tcPr>
            <w:tcW w:w="8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B7AA8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评分结果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151F88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质量标准</w:t>
            </w:r>
          </w:p>
        </w:tc>
        <w:tc>
          <w:tcPr>
            <w:tcW w:w="4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678A3C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工期/交货期</w:t>
            </w:r>
          </w:p>
        </w:tc>
      </w:tr>
      <w:tr w:rsidR="00196459" w:rsidRPr="00196459" w14:paraId="2B5C0D4A" w14:textId="77777777" w:rsidTr="00196459">
        <w:trPr>
          <w:tblCellSpacing w:w="15" w:type="dxa"/>
        </w:trPr>
        <w:tc>
          <w:tcPr>
            <w:tcW w:w="4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13DB6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03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9752A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121300004017050446</w:t>
            </w:r>
          </w:p>
        </w:tc>
        <w:tc>
          <w:tcPr>
            <w:tcW w:w="108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D0A47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河北工业大学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41A19A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629000元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E151E8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629000元</w:t>
            </w:r>
          </w:p>
        </w:tc>
        <w:tc>
          <w:tcPr>
            <w:tcW w:w="8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101DA1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96.22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4D75FE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4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B45636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14个月</w:t>
            </w:r>
          </w:p>
        </w:tc>
      </w:tr>
      <w:tr w:rsidR="00196459" w:rsidRPr="00196459" w14:paraId="6F84A754" w14:textId="77777777" w:rsidTr="00196459">
        <w:trPr>
          <w:tblCellSpacing w:w="15" w:type="dxa"/>
        </w:trPr>
        <w:tc>
          <w:tcPr>
            <w:tcW w:w="4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6A827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lastRenderedPageBreak/>
              <w:t>2</w:t>
            </w:r>
          </w:p>
        </w:tc>
        <w:tc>
          <w:tcPr>
            <w:tcW w:w="203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D929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91120101401203300M</w:t>
            </w:r>
          </w:p>
        </w:tc>
        <w:tc>
          <w:tcPr>
            <w:tcW w:w="108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8DB46C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天津市政工程设计研究总院有限公司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4F7FF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630000元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ECA30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630000元</w:t>
            </w:r>
          </w:p>
        </w:tc>
        <w:tc>
          <w:tcPr>
            <w:tcW w:w="8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38542E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76.35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0271D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质量要求：符合国家及行业规范标准，通过成果验收并满足招标文件委托人要求和合同条款的要求。；</w:t>
            </w:r>
          </w:p>
        </w:tc>
        <w:tc>
          <w:tcPr>
            <w:tcW w:w="4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D5BB71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14 </w:t>
            </w:r>
            <w:proofErr w:type="gramStart"/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个</w:t>
            </w:r>
            <w:proofErr w:type="gramEnd"/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月</w:t>
            </w:r>
          </w:p>
        </w:tc>
      </w:tr>
      <w:tr w:rsidR="00196459" w:rsidRPr="00196459" w14:paraId="497E10C0" w14:textId="77777777" w:rsidTr="00196459">
        <w:trPr>
          <w:tblCellSpacing w:w="15" w:type="dxa"/>
        </w:trPr>
        <w:tc>
          <w:tcPr>
            <w:tcW w:w="4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14341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03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1ED92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12120000401203351F</w:t>
            </w:r>
          </w:p>
        </w:tc>
        <w:tc>
          <w:tcPr>
            <w:tcW w:w="108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C961D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天津市交通科学研究院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97A92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629000元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4230F6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629000元</w:t>
            </w:r>
          </w:p>
        </w:tc>
        <w:tc>
          <w:tcPr>
            <w:tcW w:w="8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D32BE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74.16</w:t>
            </w:r>
          </w:p>
        </w:tc>
        <w:tc>
          <w:tcPr>
            <w:tcW w:w="101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709A1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4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D40986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自合同订立之日起14个月</w:t>
            </w:r>
          </w:p>
        </w:tc>
      </w:tr>
      <w:tr w:rsidR="00196459" w:rsidRPr="00196459" w14:paraId="5F8F4408" w14:textId="77777777" w:rsidTr="00196459">
        <w:trPr>
          <w:tblCellSpacing w:w="15" w:type="dxa"/>
        </w:trPr>
        <w:tc>
          <w:tcPr>
            <w:tcW w:w="8236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55830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评标基准价：628333.33元</w:t>
            </w:r>
          </w:p>
        </w:tc>
      </w:tr>
    </w:tbl>
    <w:p w14:paraId="1631C71E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53"/>
        <w:gridCol w:w="1653"/>
        <w:gridCol w:w="1653"/>
        <w:gridCol w:w="1668"/>
      </w:tblGrid>
      <w:tr w:rsidR="00196459" w:rsidRPr="00196459" w14:paraId="25140E8C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B0861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第1中标候选人-项目负责人</w:t>
            </w:r>
          </w:p>
        </w:tc>
      </w:tr>
      <w:tr w:rsidR="00196459" w:rsidRPr="00196459" w14:paraId="183B312E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7ED89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705F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BDE0D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8D806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458A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196459" w:rsidRPr="00196459" w14:paraId="39C99372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DA720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项目负责人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543DF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肖庆</w:t>
            </w:r>
            <w:proofErr w:type="gramStart"/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一</w:t>
            </w:r>
            <w:proofErr w:type="gramEnd"/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DB2ADD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教授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084836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C716FB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196459" w:rsidRPr="00196459" w14:paraId="418CCC32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2A445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第1中标候选人-个人业绩</w:t>
            </w:r>
          </w:p>
        </w:tc>
      </w:tr>
      <w:tr w:rsidR="00196459" w:rsidRPr="00196459" w14:paraId="12B7D269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82670A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1、影响废旧沥青路面材料热再生效果的关键问题研究 2、制约高旧料含量再生沥青混合料再生效果的关键问题研究</w:t>
            </w:r>
          </w:p>
        </w:tc>
      </w:tr>
      <w:tr w:rsidR="00196459" w:rsidRPr="00196459" w14:paraId="469B148A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0FCF93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第1中标候选人-响应招标文件要求的资格能力条件</w:t>
            </w:r>
          </w:p>
        </w:tc>
      </w:tr>
      <w:tr w:rsidR="00196459" w:rsidRPr="00196459" w14:paraId="4CE4DF1E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6FDFAE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满足招标文件要求</w:t>
            </w:r>
          </w:p>
        </w:tc>
      </w:tr>
    </w:tbl>
    <w:p w14:paraId="035051A0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kern w:val="0"/>
          <w:szCs w:val="21"/>
          <w14:ligatures w14:val="none"/>
        </w:rPr>
      </w:pPr>
    </w:p>
    <w:tbl>
      <w:tblPr>
        <w:tblW w:w="5006" w:type="pct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651"/>
        <w:gridCol w:w="1651"/>
        <w:gridCol w:w="1651"/>
        <w:gridCol w:w="1686"/>
      </w:tblGrid>
      <w:tr w:rsidR="00196459" w:rsidRPr="00196459" w14:paraId="3F884608" w14:textId="77777777" w:rsidTr="00196459">
        <w:trPr>
          <w:tblCellSpacing w:w="15" w:type="dxa"/>
        </w:trPr>
        <w:tc>
          <w:tcPr>
            <w:tcW w:w="826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5824CB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第1中标候选人-企业业绩</w:t>
            </w:r>
          </w:p>
        </w:tc>
      </w:tr>
      <w:tr w:rsidR="00196459" w:rsidRPr="00196459" w14:paraId="3C99247B" w14:textId="77777777" w:rsidTr="00196459">
        <w:trPr>
          <w:tblCellSpacing w:w="15" w:type="dxa"/>
        </w:trPr>
        <w:tc>
          <w:tcPr>
            <w:tcW w:w="826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379EB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 xml:space="preserve">1、新型尾矿基地 聚物半刚性路 </w:t>
            </w:r>
            <w:proofErr w:type="gramStart"/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面基层</w:t>
            </w:r>
            <w:proofErr w:type="gramEnd"/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材料的性能研究 2、制约高旧料含量再生沥青混合料再生效果的关键问题研究</w:t>
            </w: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3、制约高旧料含量再生沥青混合料再生效果的关键问题研究</w:t>
            </w:r>
          </w:p>
        </w:tc>
      </w:tr>
      <w:tr w:rsidR="00196459" w:rsidRPr="00196459" w14:paraId="6CF51C92" w14:textId="77777777" w:rsidTr="00196459">
        <w:trPr>
          <w:tblCellSpacing w:w="15" w:type="dxa"/>
        </w:trPr>
        <w:tc>
          <w:tcPr>
            <w:tcW w:w="824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9671A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第2中标候选人-项目负责人</w:t>
            </w:r>
          </w:p>
        </w:tc>
      </w:tr>
      <w:tr w:rsidR="00196459" w:rsidRPr="00196459" w14:paraId="30D7F47B" w14:textId="77777777" w:rsidTr="00196459">
        <w:trPr>
          <w:tblCellSpacing w:w="15" w:type="dxa"/>
        </w:trPr>
        <w:tc>
          <w:tcPr>
            <w:tcW w:w="16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5FBDC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16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ABF347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16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A0A1CA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16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6BA8A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16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3232E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196459" w:rsidRPr="00196459" w14:paraId="0F961EB7" w14:textId="77777777" w:rsidTr="00196459">
        <w:trPr>
          <w:tblCellSpacing w:w="15" w:type="dxa"/>
        </w:trPr>
        <w:tc>
          <w:tcPr>
            <w:tcW w:w="16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AD25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项目负责人</w:t>
            </w:r>
          </w:p>
        </w:tc>
        <w:tc>
          <w:tcPr>
            <w:tcW w:w="16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F56F7C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肖田</w:t>
            </w:r>
          </w:p>
        </w:tc>
        <w:tc>
          <w:tcPr>
            <w:tcW w:w="16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C2D43E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正高级工程师</w:t>
            </w:r>
          </w:p>
        </w:tc>
        <w:tc>
          <w:tcPr>
            <w:tcW w:w="16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55337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  <w:tc>
          <w:tcPr>
            <w:tcW w:w="16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A3B651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196459" w:rsidRPr="00196459" w14:paraId="6134303C" w14:textId="77777777" w:rsidTr="00196459">
        <w:trPr>
          <w:tblCellSpacing w:w="15" w:type="dxa"/>
        </w:trPr>
        <w:tc>
          <w:tcPr>
            <w:tcW w:w="824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50B6E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第2中标候选人-个人业绩</w:t>
            </w:r>
          </w:p>
        </w:tc>
      </w:tr>
      <w:tr w:rsidR="00196459" w:rsidRPr="00196459" w14:paraId="5A3FA030" w14:textId="77777777" w:rsidTr="00196459">
        <w:trPr>
          <w:tblCellSpacing w:w="15" w:type="dxa"/>
        </w:trPr>
        <w:tc>
          <w:tcPr>
            <w:tcW w:w="824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2B4D4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环保高性能沥青路面新材料与结构研究</w:t>
            </w:r>
          </w:p>
        </w:tc>
      </w:tr>
      <w:tr w:rsidR="00196459" w:rsidRPr="00196459" w14:paraId="1FB178FE" w14:textId="77777777" w:rsidTr="00196459">
        <w:trPr>
          <w:tblCellSpacing w:w="15" w:type="dxa"/>
        </w:trPr>
        <w:tc>
          <w:tcPr>
            <w:tcW w:w="824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F128A7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第2中标候选人-响应招标文件要求的资格能力条件</w:t>
            </w:r>
          </w:p>
        </w:tc>
      </w:tr>
      <w:tr w:rsidR="00196459" w:rsidRPr="00196459" w14:paraId="79C894E3" w14:textId="77777777" w:rsidTr="00196459">
        <w:trPr>
          <w:tblCellSpacing w:w="15" w:type="dxa"/>
        </w:trPr>
        <w:tc>
          <w:tcPr>
            <w:tcW w:w="824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B787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满足招标文件要求</w:t>
            </w:r>
          </w:p>
        </w:tc>
      </w:tr>
    </w:tbl>
    <w:p w14:paraId="1F04C2D3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196459" w:rsidRPr="00196459" w14:paraId="2DDFF689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B2E3F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lastRenderedPageBreak/>
              <w:t>第2中标候选人-企业业绩</w:t>
            </w:r>
          </w:p>
        </w:tc>
      </w:tr>
      <w:tr w:rsidR="00196459" w:rsidRPr="00196459" w14:paraId="5123A0B9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01B90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环保高性能沥青路面新材料与结构研究</w:t>
            </w:r>
          </w:p>
        </w:tc>
      </w:tr>
    </w:tbl>
    <w:p w14:paraId="5ED9C3FA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53"/>
        <w:gridCol w:w="1653"/>
        <w:gridCol w:w="1653"/>
        <w:gridCol w:w="1668"/>
      </w:tblGrid>
      <w:tr w:rsidR="00196459" w:rsidRPr="00196459" w14:paraId="340F7896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4047CD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第3中标候选人-项目负责人</w:t>
            </w:r>
          </w:p>
        </w:tc>
      </w:tr>
      <w:tr w:rsidR="00196459" w:rsidRPr="00196459" w14:paraId="79355D47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91E8A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770E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D297F8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1CE75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33A0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196459" w:rsidRPr="00196459" w14:paraId="45082A17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864FB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项目负责人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56B22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王德群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FD21CB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正高级工程师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060EE3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75DF67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196459" w:rsidRPr="00196459" w14:paraId="6B769403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438C9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第3中标候选人-个人业绩</w:t>
            </w:r>
          </w:p>
        </w:tc>
      </w:tr>
      <w:tr w:rsidR="00196459" w:rsidRPr="00196459" w14:paraId="459EC7AA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1938A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纤维改性泡沫沥青冷再生技术研究</w:t>
            </w:r>
          </w:p>
        </w:tc>
      </w:tr>
      <w:tr w:rsidR="00196459" w:rsidRPr="00196459" w14:paraId="0552F59C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5EA7A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第3中标候选人-响应招标文件要求的资格能力条件</w:t>
            </w:r>
          </w:p>
        </w:tc>
      </w:tr>
      <w:tr w:rsidR="00196459" w:rsidRPr="00196459" w14:paraId="0A1DA4FF" w14:textId="77777777" w:rsidTr="00196459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A514D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满足招标文件要求</w:t>
            </w:r>
          </w:p>
        </w:tc>
      </w:tr>
    </w:tbl>
    <w:p w14:paraId="2E4F8E26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196459" w:rsidRPr="00196459" w14:paraId="39D97F3F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D1488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第3中标候选人-企业业绩</w:t>
            </w:r>
          </w:p>
        </w:tc>
      </w:tr>
      <w:tr w:rsidR="00196459" w:rsidRPr="00196459" w14:paraId="7F8BF856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3658E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纤维改性泡沫沥青冷再生技术研究</w:t>
            </w:r>
          </w:p>
        </w:tc>
      </w:tr>
    </w:tbl>
    <w:p w14:paraId="37C2EFD5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196459" w:rsidRPr="00196459" w14:paraId="20FB0655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778A2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否决投标单位及理由</w:t>
            </w:r>
          </w:p>
        </w:tc>
      </w:tr>
      <w:tr w:rsidR="00196459" w:rsidRPr="00196459" w14:paraId="6D8C0E92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EA566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无</w:t>
            </w:r>
          </w:p>
        </w:tc>
      </w:tr>
    </w:tbl>
    <w:p w14:paraId="3117F30C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196459" w:rsidRPr="00196459" w14:paraId="210C288D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3DE8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全部投标单位</w:t>
            </w:r>
          </w:p>
        </w:tc>
      </w:tr>
      <w:tr w:rsidR="00196459" w:rsidRPr="00196459" w14:paraId="40420D98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7C5E7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天津市政工程设计研究总院有限公司,天津市交通科学研究院,河北工业大学,</w:t>
            </w:r>
          </w:p>
        </w:tc>
      </w:tr>
    </w:tbl>
    <w:p w14:paraId="411069CB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196459" w:rsidRPr="00196459" w14:paraId="701C32B0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B767F7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提出异议渠道和方式</w:t>
            </w:r>
          </w:p>
        </w:tc>
      </w:tr>
      <w:tr w:rsidR="00196459" w:rsidRPr="00196459" w14:paraId="743A8994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D1807A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提出异议的渠道：张坤，18931106855；石家庄市新华区合作路68号新合作广场B座14层。</w:t>
            </w: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br/>
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      </w:r>
            <w:proofErr w:type="gramStart"/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附有效</w:t>
            </w:r>
            <w:proofErr w:type="gramEnd"/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身份证明复印件。招标人在收到异议之日起3日内</w:t>
            </w:r>
            <w:proofErr w:type="gramStart"/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作出</w:t>
            </w:r>
            <w:proofErr w:type="gramEnd"/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答复。异议材料应当包括下列内容：</w:t>
            </w: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br/>
              <w:t>(</w:t>
            </w:r>
            <w:proofErr w:type="gramStart"/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一</w:t>
            </w:r>
            <w:proofErr w:type="gramEnd"/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)异议人的名称、地址及有效联系方式；</w:t>
            </w: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br/>
              <w:t>(二)异议事项的基本事实；</w:t>
            </w: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br/>
              <w:t>(三)相关请求及主张；</w:t>
            </w: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br/>
              <w:t>(四)有效线索和相关证明材料。</w:t>
            </w: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br/>
              <w:t>异议有关材料是外文的，异议人应当同时提供其中文译本。</w:t>
            </w:r>
          </w:p>
        </w:tc>
      </w:tr>
    </w:tbl>
    <w:p w14:paraId="04BCFAFD" w14:textId="77777777" w:rsidR="00196459" w:rsidRPr="00196459" w:rsidRDefault="00196459" w:rsidP="00196459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2064"/>
        <w:gridCol w:w="1222"/>
        <w:gridCol w:w="3772"/>
      </w:tblGrid>
      <w:tr w:rsidR="00196459" w:rsidRPr="00196459" w14:paraId="440C6BA3" w14:textId="77777777" w:rsidTr="00196459">
        <w:trPr>
          <w:tblCellSpacing w:w="15" w:type="dxa"/>
        </w:trPr>
        <w:tc>
          <w:tcPr>
            <w:tcW w:w="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F57813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联系方式</w:t>
            </w:r>
          </w:p>
        </w:tc>
      </w:tr>
      <w:tr w:rsidR="00196459" w:rsidRPr="00196459" w14:paraId="16244AC7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8A13EC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招标人：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B180D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46AA53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招标代理机构：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118E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 w:rsidR="00196459" w:rsidRPr="00196459" w14:paraId="1FF8F187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5825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77345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丁燕、李娜、安月川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F4EBC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C626F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苏东强（项目经理）、张浩</w:t>
            </w:r>
          </w:p>
        </w:tc>
      </w:tr>
      <w:tr w:rsidR="00196459" w:rsidRPr="00196459" w14:paraId="527284C9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567A2C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9B152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河北省石家庄市长安区</w:t>
            </w:r>
            <w:proofErr w:type="gramStart"/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裕</w:t>
            </w:r>
            <w:proofErr w:type="gramEnd"/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华东路509号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344744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9EE98D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石家庄市新华区合作路68号新合作广场B座14层</w:t>
            </w:r>
          </w:p>
        </w:tc>
      </w:tr>
      <w:tr w:rsidR="00196459" w:rsidRPr="00196459" w14:paraId="487EC1F3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5D069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D1793D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0311-66726762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24D21A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D3173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0314-2066866</w:t>
            </w:r>
          </w:p>
        </w:tc>
      </w:tr>
      <w:tr w:rsidR="00196459" w:rsidRPr="00196459" w14:paraId="0079D626" w14:textId="77777777" w:rsidTr="00196459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E35175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B8C899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F48047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A16D0" w14:textId="77777777" w:rsidR="00196459" w:rsidRPr="00196459" w:rsidRDefault="00196459" w:rsidP="0019645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9645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hxzb0314@163.com</w:t>
            </w:r>
          </w:p>
        </w:tc>
      </w:tr>
    </w:tbl>
    <w:p w14:paraId="7DD08D05" w14:textId="77777777" w:rsidR="00BE6CEA" w:rsidRPr="00196459" w:rsidRDefault="00BE6CEA" w:rsidP="00196459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BE6CEA" w:rsidRPr="0019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EA"/>
    <w:rsid w:val="00196459"/>
    <w:rsid w:val="006C695C"/>
    <w:rsid w:val="008319DD"/>
    <w:rsid w:val="0088057C"/>
    <w:rsid w:val="00887CF4"/>
    <w:rsid w:val="00B646F8"/>
    <w:rsid w:val="00BE6CEA"/>
    <w:rsid w:val="00C014EA"/>
    <w:rsid w:val="00CF3F53"/>
    <w:rsid w:val="00D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2ABC"/>
  <w15:chartTrackingRefBased/>
  <w15:docId w15:val="{936912CA-AF13-4843-959E-93134F9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87C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887C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CF4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887CF4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887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87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single" w:sz="6" w:space="0" w:color="E8E8E8"/>
          </w:divBdr>
          <w:divsChild>
            <w:div w:id="46840184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single" w:sz="6" w:space="0" w:color="E8E8E8"/>
          </w:divBdr>
          <w:divsChild>
            <w:div w:id="148396208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11</cp:revision>
  <dcterms:created xsi:type="dcterms:W3CDTF">2023-11-29T10:38:00Z</dcterms:created>
  <dcterms:modified xsi:type="dcterms:W3CDTF">2023-11-30T00:10:00Z</dcterms:modified>
</cp:coreProperties>
</file>