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河北冀翔通电子科技有限公司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2023年社会招聘公告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根据发展规划和业务拓展需要，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吸引聚集优秀人才，河北冀翔通电子科技有限公司（以下简称“冀翔通公司”）面向社会公开招聘优秀人才。具体招聘公告如下：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冀翔通公司为河北高速集团全资子公司，由原河北省高速公路管理局指挥调度中心改组成立，主要负责智能交通板块业务，以智慧交通项目建设运维、智慧交通产品研发制造、大数据开发应用、ETC运营为主营业务发展方向。公司自成立以来，以服务构建河北高速集团“1＋N”战略格局为引领，以推进转型升级和业务突破为重点，以做强做优智慧交通板块为目标，围绕核心资源积极拓展交通领域相关新业务，努力把公司建设成为中国智慧交通领域一流的科技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河北高速集团高速公路无人智能与系统仿真技术应用工程研究中心（以下简称“工程研究中心”）,隶属于冀翔通公司，工程研究中心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以公路业务网和公路物联网两张网为基础，围绕路网大数据、云计算、物联网、人工智能等重点领域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打造河北省技术创新中心为目标，推动创新技术成果工程化、产业化，加快技术转移扩散，促进技术成果示范应用，推动形成行业技术标准。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河北交越机电工程有限公司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（简称“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交越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公司”），隶属于河北冀翔通电子科技有限公司，由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冀翔通公司与沧州路桥工程有限责任公司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共同出资，主要从事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公路工程建筑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机电设备安装工程、公路工程、城市照明工程服务、智能交通系统工程、电子工程安装服务、智能化安装工程服务、高速公路收费站管理系统及配套设备的安装与维护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高速公路工程设施、公路隧道工程设施安装及维护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等经营。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一、招聘岗位及人数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招聘优秀人才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名。其中，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总部招聘注册会计师1人；工程研究中心招聘系统运维工程师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1人；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交越公司招聘通信维护工程师、网络安全维护工程师各1人。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二、招聘条件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（一）具有中华人民共和国国籍，遵纪守法，品行端正。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（二）拥护中国共产党的领导，认真贯彻党的路线方针政策，思想政治素质好，具有良好的道德品质和职业操守。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（三）具有与招聘岗位要求相适应的年龄、学历、专业和技能等条件。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（四）身体健康，无色弱、色盲，无传染疾病，具有正常履行岗位职责的身体条件，体检按《公务员录用体检通用标准（试行）》掌握和执行。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（五）认同并自觉遵守河北高速集团及冀翔通公司企业文化和人才理念，具有较强的事业心和较高的创业热诚，能够服从冀翔通公司对岗位的安排和调整。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（六）具体资格条件详见《河北冀翔通电子科技有限公司202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年社会招聘需求信息表》(附件1)。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（七）法律、法规对应聘人员资格条件另有规定的从其规定。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三、招聘程序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ascii="楷体_GB2312" w:hAnsi="Helvetic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（一）发布公告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sz w:val="32"/>
          <w:szCs w:val="32"/>
          <w:highlight w:val="none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公告时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间：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2023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23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日至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日。公告在河北高速集团官网、官微及集团所属单位官网发布，并在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智联招聘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等招聘网站进行社会发布。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楷体_GB2312" w:hAnsi="Helvetic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（二）网上报名和资格初审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报名及资格初审时间：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2023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23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12:00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至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17:30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，逾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期不再受理。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1.应聘人员须于报名期间在以下网址登陆报名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按照报名要求进行注册、选择应聘岗位、填写信息并上传相关资料。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以及其它需要上传的证明材料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3.报名时应当仔细阅读《诚信应聘承诺书》（附件2），下载《诚信应聘承诺书》签名后拍照上传至报名系统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按要求做好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报名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相关工作。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4.应聘人员只能选择一个岗位报名，请慎重选择。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/>
        <w:textAlignment w:val="auto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5.应聘人员所填报、提交的所有信息应当真实、准确、完整、有效，不符合应聘条件的请勿报名。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/>
        <w:textAlignment w:val="auto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6.根据应聘条件对应聘者进行资格审查，并确定参加初试名单。未按要求上传材料、提交信息不完整、不真实、不符合招聘岗位资格条件以及不符合回避要求的均视为不合格。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7.具体岗位的招聘人数与报名人数比例不低于1:3，达不到该比例的，取消该岗位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招聘计划</w:t>
      </w:r>
      <w:bookmarkStart w:id="0" w:name="_GoBack"/>
      <w:bookmarkEnd w:id="0"/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sz w:val="32"/>
          <w:szCs w:val="32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（三）初试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eastAsia="仿宋_GB2312"/>
          <w:lang w:eastAsia="zh-CN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1.初试时间初步定于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023年6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日。初试具体安排以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手机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短信通知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为准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，并请至以下网址登陆查询初试准考证：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2.考生须持有效二代《居民身份证》《初试准考证》进入考场。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初试采取线下面试方式，时间为5-10分钟。初试成绩分岗位从高分到低分排序，按进入复试人数与拟录用人数3:1的比例确定进入复试人选，比例内末位初试成绩并列的均进入复试。不足3:1的，全部进入复试。初试成绩低于70分不得进入复试。初试成绩仅作为进入复试的资格条件，不计入最终成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4.初试成绩请至以下网址登陆查询：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楷体_GB2312" w:hAnsi="Helvetic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（四）复试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1.复试时间初步定于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2023年6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16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日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。复试具体安排将以短信通知进入复试人员，并请至以下网址登陆查询复试准考证：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2.考生须持有效二代《居民身份证》《复试准考证》进入考场。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复试采取线下面试方式，时间15-30分钟。复试成绩分岗位从高分到低分顺序排列，按拟录用人数等额比例确定被考察人选。比例内末位考生复试成绩如出现并列，按以下顺序确定被考察人选：学历（学位）较高者，具有相关工作经历或经验较长者。复试成绩低于70分不得列为考察人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4.如有应聘人员在复试前放弃复试则不再进行递补。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5.复试成绩请至以下网址登陆查询：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楷体_GB2312" w:hAnsi="Helvetic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（五）考察或背景调查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考察或背景调查内容包括但不限于身份信息、学历信息、家庭情况、工作经历、工作业绩、奖惩情况、违纪违法犯罪记录等。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楷体_GB2312" w:hAnsi="Helvetic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（六）体检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体检安排以短信或电话形式通知本人。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1.体检标准参照《公务员录用体检通用标准（试行）》执行。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2.体检不符合岗位要求者不进入此后招录环节。应聘者对体检结果有疑议的，可以按照规定提出复检。体检结果以复检结论为准。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楷体_GB2312" w:hAnsi="Helvetic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（七）公示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拟录用人员将在河北高速集团官网公开发布，公示7个工作日。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/>
        <w:textAlignment w:val="auto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对公示反映有问题并查有实据，不符合录用条件的，取消其拟录用人选资格；对反映有问题但一时难以查实的，暂缓录用，待查实并做出结论后决定是否录用。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楷体_GB2312" w:hAnsi="Helvetic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（八）录用方式及薪酬待遇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本次招聘录用人员，签订劳动合同，约定试用期。薪酬待遇按公司薪酬管理办法核定，按照国家规定缴纳各项保险，发放福利待遇。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76A6C"/>
          <w:spacing w:val="0"/>
          <w:sz w:val="32"/>
          <w:szCs w:val="32"/>
          <w:shd w:val="clear" w:fill="FFFFFF"/>
        </w:rPr>
        <w:t>四、注意事项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（一）资格审查贯穿招聘全过程。应聘人员有下列情形之一的，取消应聘资格和录用资格，并由个人承担一切责任：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1.提供的应聘资料存在弄虚作假的。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2.初试、复试过程中存在作弊行为的。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3.经核实不符合报考资格条件、不符合岗位要求、不符合回避要求的。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4.拟录用人员报到时无法提供毕业证、学位证的。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5.在招聘过程中存在其他影响招聘工作行为的。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（二）本次招聘不收取任何费用，不指定任何辅导资料，不委托任何机构举办考试辅导培训班，谨防上当受骗。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（三）咨询电话：0311-66620651、0311-66620715;咨询时间：工作日8:30—17:30。报名系统技术支持电话：18533082158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（四）冀翔通公司有权根据岗位需求变化及报名情况等因素，调整、取消或终止个别岗位的招聘工作，并对本次招聘享有最终解释权。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2418" w:leftChars="303" w:right="0" w:hanging="1782" w:hangingChars="557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附件：1.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《河北冀翔通电子科技有限公司202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年社会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1920" w:firstLineChars="600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招聘需求信息表》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1600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"http://oss.nuoyoukao.com/64cab60f96ed46bfa702665c770ebe4e.doc" </w:instrTex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《诚信应聘承诺书》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"http://oss.nuoyoukao.com/a93a20a623284369818cafac6b248105.docx" </w:instrTex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"http://oss.nuoyoukao.com/a93a20a623284369818cafac6b248105.docx" </w:instrTex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      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right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                                                                                            河北冀翔通电子科技有限公司</w:t>
      </w:r>
    </w:p>
    <w:p>
      <w:pPr>
        <w:rPr>
          <w:rFonts w:hint="default" w:ascii="仿宋_GB2312" w:hAnsi="Helvetica" w:eastAsia="仿宋_GB2312" w:cs="仿宋_GB2312"/>
          <w:i w:val="0"/>
          <w:iCs w:val="0"/>
          <w:caps w:val="0"/>
          <w:color w:val="676A6C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NDM1MWMxMmQzNmQ0YWY2MzY3ZTllZmYxNTFkNGYifQ=="/>
  </w:docVars>
  <w:rsids>
    <w:rsidRoot w:val="00000000"/>
    <w:rsid w:val="03597303"/>
    <w:rsid w:val="03805FE7"/>
    <w:rsid w:val="0AFD710E"/>
    <w:rsid w:val="1055263A"/>
    <w:rsid w:val="14567C8B"/>
    <w:rsid w:val="1B5A401C"/>
    <w:rsid w:val="1D8A2A83"/>
    <w:rsid w:val="1E646DDF"/>
    <w:rsid w:val="23937F92"/>
    <w:rsid w:val="268362C1"/>
    <w:rsid w:val="292C2C40"/>
    <w:rsid w:val="2B1A2181"/>
    <w:rsid w:val="2DC65007"/>
    <w:rsid w:val="2E717CEA"/>
    <w:rsid w:val="2FC50540"/>
    <w:rsid w:val="309B0E6F"/>
    <w:rsid w:val="34C75F13"/>
    <w:rsid w:val="35567961"/>
    <w:rsid w:val="35B71AE4"/>
    <w:rsid w:val="36043D88"/>
    <w:rsid w:val="41ED7AB2"/>
    <w:rsid w:val="4E110612"/>
    <w:rsid w:val="51933719"/>
    <w:rsid w:val="570B2970"/>
    <w:rsid w:val="5D844640"/>
    <w:rsid w:val="63F44E74"/>
    <w:rsid w:val="66B5531C"/>
    <w:rsid w:val="677D63AA"/>
    <w:rsid w:val="6C38755D"/>
    <w:rsid w:val="6CD11DBB"/>
    <w:rsid w:val="73B726D3"/>
    <w:rsid w:val="797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2769</Words>
  <Characters>3028</Characters>
  <Lines>0</Lines>
  <Paragraphs>0</Paragraphs>
  <TotalTime>15</TotalTime>
  <ScaleCrop>false</ScaleCrop>
  <LinksUpToDate>false</LinksUpToDate>
  <CharactersWithSpaces>3164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ggj</dc:creator>
  <cp:lastModifiedBy>秦蒙</cp:lastModifiedBy>
  <cp:lastPrinted>2023-05-22T11:55:00Z</cp:lastPrinted>
  <dcterms:modified xsi:type="dcterms:W3CDTF">2023-05-22T13:27:23Z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CEC5FB8F97134539BE010A30C0C4FC06_13</vt:lpwstr>
  </property>
</Properties>
</file>