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80" w:lineRule="exact"/>
        <w:jc w:val="center"/>
        <w:textAlignment w:val="baseline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公文系统安全等级保护测评、渗透测试项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80" w:lineRule="exact"/>
        <w:jc w:val="center"/>
        <w:textAlignment w:val="baseline"/>
        <w:rPr>
          <w:rFonts w:hint="default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服务质量要求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80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firstLine="640" w:firstLineChars="200"/>
        <w:textAlignment w:val="baseline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1、等级保护测评</w:t>
      </w:r>
    </w:p>
    <w:p>
      <w:pPr>
        <w:pStyle w:val="2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（1）信息系统备案</w:t>
      </w:r>
    </w:p>
    <w:p>
      <w:pPr>
        <w:pStyle w:val="2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协助采购人按照《信息安全等级保护备案实施细则》（公信安[2007]1360号）文件要求，完成定级、备案材料的整理及在公安机关相关部门备案工作。</w:t>
      </w:r>
    </w:p>
    <w:p>
      <w:pPr>
        <w:pStyle w:val="2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（2）初次测评</w:t>
      </w:r>
    </w:p>
    <w:p>
      <w:pPr>
        <w:pStyle w:val="2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检查被测系统现状，参照《网络安全等级保护基本要求》（GB/T 22239-2019）从安全物理环境、安全通信网络、安全区域边界、安全计算环境、安全管理中心和安全管理等层面对系统进行初次安全评估，通过对系统现状的分析和梳理，发现系统现有安全措施与等级保护基本要求的差距，形成差距分析；基于差距提出安全整改建议，以指导后续安全整改工作。</w:t>
      </w: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该阶段的测评内容包括： </w:t>
      </w:r>
    </w:p>
    <w:p>
      <w:pPr>
        <w:pStyle w:val="2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安全物理环境测评：包括物理位置选择、物理访问控制、防盗窃和防破坏、防雷击、防火、防水和防潮、防静电、温湿度控制、电力供应、电磁防护等内容。 </w:t>
      </w:r>
    </w:p>
    <w:p>
      <w:pPr>
        <w:pStyle w:val="2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安全通信网络测评：包括网络架构、通信传输、可信验证等内容。</w:t>
      </w:r>
    </w:p>
    <w:p>
      <w:pPr>
        <w:pStyle w:val="2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安全区域边界测评：包括边界防护、访问控制、入侵防范、恶意代码和垃圾邮件防范、安全审计、可信验证等内容。</w:t>
      </w:r>
    </w:p>
    <w:p>
      <w:pPr>
        <w:pStyle w:val="2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安全计算环境测评：身份鉴别、访问控制、安全审计、入侵防范、恶意代码防范、可信验证、数据完整性、数据保密性、数据备份恢复、剩余信息保护、个人信息保护等内容。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>
      <w:pPr>
        <w:pStyle w:val="2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安全管理中心测评：系统管理、审计管理、安全管理、集中管控等内容。 </w:t>
      </w:r>
    </w:p>
    <w:p>
      <w:pPr>
        <w:pStyle w:val="2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安全管理制度测评：涵盖安全策略、管理制度、制定和发布、评审和修订。安全管理机构测评：岗位设置、人员配备、授权和审批、沟通和合作、审核和检查。</w:t>
      </w:r>
    </w:p>
    <w:p>
      <w:pPr>
        <w:pStyle w:val="2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安全管理人员测评：人员录用、人员离岗、安全意识教育和培训、外部人员访问管理。</w:t>
      </w:r>
    </w:p>
    <w:p>
      <w:pPr>
        <w:pStyle w:val="2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安全建设管理测评：定级和备案、安全方案设计、产品采购和使用、自行软件开发、外包软件开发、工程实施、测试验收、系统交付、等级测评、服务供应商选择。</w:t>
      </w:r>
    </w:p>
    <w:p>
      <w:pPr>
        <w:pStyle w:val="2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安全运维管理测评：环境管理、资产管理、介质管理、设备维护管理、漏洞和风险管理、网络和系统安全管理、恶意代码防范管理、配置管理、密码管理、变更管理、备份与恢复管理、安全事件处置、应急预案管理、外包运维管理。</w:t>
      </w:r>
    </w:p>
    <w:p>
      <w:pPr>
        <w:pStyle w:val="2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（3）信息系统等保整改方案及建议</w:t>
      </w:r>
    </w:p>
    <w:p>
      <w:pPr>
        <w:pStyle w:val="2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现场协助采购人按照《信息安全等级保护管理办法》（公通字[2007]43号）、《关于开展信息系统等级保护安全建设整改工作的指导意见》（公信安[2009]1429号）等有关管理规范和技术标准，制定安全管理制度、落实安全责任，建设安全技术设施，更改安全配置,增加安全策略,落实安全技术措施等。</w:t>
      </w: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通过安全建设整改，确保信息系统通过相应级别的安全等级评测。</w:t>
      </w:r>
    </w:p>
    <w:p>
      <w:pPr>
        <w:pStyle w:val="2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（4）二次测评</w:t>
      </w:r>
    </w:p>
    <w:p>
      <w:pPr>
        <w:pStyle w:val="2"/>
        <w:ind w:firstLine="640" w:firstLineChars="200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此阶段是等级测评完整实施阶段，通过对整改后的系统进行分析和梳理，再次实施等级测评，记录访谈核查结果，进行综合分析，梳理安全风险，提出安全整改建议，测评结束后，按照《网络安全等级保护测评报告模板（2021版）》编写等级测评报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firstLine="640" w:firstLineChars="200"/>
        <w:textAlignment w:val="baseline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2、渗透测试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firstLine="640" w:firstLineChars="200"/>
        <w:textAlignment w:val="baseline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根据《中华人名共和国网络安全法》和《关键信息基础设施安全保护条例》中的要求，开展渗透测试，原则上立足于黑盒方式，模拟黑客的攻击思路与技术手段，从攻击者角度发现应用系统存在的安全隐患，检测相关系统的威胁防御能力，深度挖掘应用系统的安全漏洞，为采购人指定的应用系统提供渗透测试服务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firstLine="640" w:firstLineChars="200"/>
        <w:textAlignment w:val="baseline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渗透测试工程师模拟黑客攻击，对网络系统信息系统进行渗透攻击尝试并验证相关漏洞，最终出具渗透测试服务报告，并指导采购人相关维护人员进行有针对性的安全加固。渗透服务包含但不限于：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firstLine="640" w:firstLineChars="200"/>
        <w:textAlignment w:val="baseline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（1）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端口扫描、信息收集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firstLine="640" w:firstLineChars="200"/>
        <w:textAlignment w:val="baseline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对所要测试的服务器进行全端口扫描了解其开放的服务，对服务进行分析发现潜在的安全漏洞，对整体网络进行分析发现网络设计上存在的安全漏洞，对系统所暴漏的可用信息进行分析。分析、辨别网络结构查找入侵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firstLine="640" w:firstLineChars="200"/>
        <w:textAlignment w:val="baseline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（2）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扫描、信息收集结果分析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firstLine="640" w:firstLineChars="200"/>
        <w:textAlignment w:val="baseline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分析扫描结果，对一些敏感信息进行整合，对网络拓扑情况进行分析，对所开放的服务进行排查，发现服务存在的安全漏洞，分析网络结构对可利用主机进行渗透，进一步提升权限，以达到控制网络目的。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firstLine="640" w:firstLineChars="200"/>
        <w:textAlignment w:val="baseline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（3）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针对web服务器，分析网络结构设计是否合理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firstLine="640" w:firstLineChars="200"/>
        <w:textAlignment w:val="baseline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可以利用跳板对web服务器进行攻击；分析服务的版本，查找服务可能存在的漏洞；对web服务器存在的管理端口进行分析，查看是否有存在弱口令的可能性；分析web目录结构是否合理，是否存在漏洞；对web脚本进行分析查看是否存在sql注入漏洞、跨站脚本漏洞、会话管理漏洞、不安全的对象引用以及跨站请求伪造漏洞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firstLine="640" w:firstLineChars="200"/>
        <w:textAlignment w:val="baseline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供应商须配合采购人检验当前安全控制措施的有效性，针对发现的安全风险及时进行整改，增强系统自身防御能力，提升安全保障体系的整体健壮性。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firstLine="640" w:firstLineChars="200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供应商在渗透测试前必须提交《渗透测试方案》，并经采购人确认与授权。渗透测试后必须对每个系统编制《渗透测试报告》。在完成复测后，由供应商出具《渗透测试复测报告》，并经过采购人签字确认。</w:t>
      </w:r>
    </w:p>
    <w:p>
      <w:pPr>
        <w:pStyle w:val="3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 w:bidi="ar-SA"/>
        </w:rPr>
      </w:pP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 w:bidi="ar-SA"/>
        </w:rPr>
      </w:pPr>
    </w:p>
    <w:p>
      <w:pPr>
        <w:pStyle w:val="3"/>
        <w:ind w:left="0" w:leftChars="0" w:firstLine="0" w:firstLineChars="0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576" w:bottom="1440" w:left="1576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I1MTg2ZDliYjI0YTAwNDMzZDIzNjg3YzRkMTQxNmUifQ=="/>
  </w:docVars>
  <w:rsids>
    <w:rsidRoot w:val="38E274FA"/>
    <w:rsid w:val="00307CC6"/>
    <w:rsid w:val="2B5A5E28"/>
    <w:rsid w:val="38E274FA"/>
    <w:rsid w:val="3A3D0BAF"/>
    <w:rsid w:val="44EE4CA3"/>
    <w:rsid w:val="4CFC3CA1"/>
    <w:rsid w:val="597DDDF8"/>
    <w:rsid w:val="5B407928"/>
    <w:rsid w:val="64CD39E2"/>
    <w:rsid w:val="69151B22"/>
    <w:rsid w:val="706E3602"/>
    <w:rsid w:val="76E828A7"/>
    <w:rsid w:val="77652365"/>
    <w:rsid w:val="792A4071"/>
    <w:rsid w:val="7A7A245A"/>
    <w:rsid w:val="7DD78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ascii="Calibri" w:hAnsi="Calibri" w:eastAsia="宋体" w:cs="Times New Roman"/>
      <w:sz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next w:val="3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customStyle="1" w:styleId="3">
    <w:name w:val="TOC 71"/>
    <w:next w:val="1"/>
    <w:qFormat/>
    <w:uiPriority w:val="0"/>
    <w:pPr>
      <w:wordWrap w:val="0"/>
      <w:ind w:left="255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character" w:styleId="6">
    <w:name w:val="Hyperlink"/>
    <w:basedOn w:val="5"/>
    <w:semiHidden/>
    <w:unhideWhenUsed/>
    <w:qFormat/>
    <w:uiPriority w:val="99"/>
    <w:rPr>
      <w:color w:val="0000FF"/>
      <w:u w:val="single"/>
    </w:rPr>
  </w:style>
  <w:style w:type="character" w:customStyle="1" w:styleId="7">
    <w:name w:val="15"/>
    <w:basedOn w:val="5"/>
    <w:qFormat/>
    <w:uiPriority w:val="0"/>
    <w:rPr>
      <w:rFonts w:hint="default" w:ascii="Times New Roman" w:hAnsi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6</Pages>
  <Words>2438</Words>
  <Characters>2546</Characters>
  <Lines>1</Lines>
  <Paragraphs>1</Paragraphs>
  <TotalTime>137</TotalTime>
  <ScaleCrop>false</ScaleCrop>
  <LinksUpToDate>false</LinksUpToDate>
  <CharactersWithSpaces>2556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2022-10-08T08:52:00Z</dcterms:created>
  <dc:creator>张会锋</dc:creator>
  <cp:lastModifiedBy>武毅男</cp:lastModifiedBy>
  <dcterms:modified xsi:type="dcterms:W3CDTF">2022-11-03T06:57:45Z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D3F6816C71E44355BC8647140F9A43D7</vt:lpwstr>
  </property>
</Properties>
</file>